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E5" w:rsidRPr="007872EA" w:rsidRDefault="00B620E5" w:rsidP="00B620E5">
      <w:pPr>
        <w:pStyle w:val="1"/>
      </w:pPr>
      <w:bookmarkStart w:id="0" w:name="_Toc93425020"/>
      <w:r w:rsidRPr="007872EA">
        <w:t>6. АЗОТСОДЕРЖАЩИЕ ОРГАНИЧЕСКИЕ ВЕЩ</w:t>
      </w:r>
      <w:r w:rsidRPr="007872EA">
        <w:t>Е</w:t>
      </w:r>
      <w:r w:rsidRPr="007872EA">
        <w:t>СТВА</w:t>
      </w:r>
      <w:bookmarkEnd w:id="0"/>
    </w:p>
    <w:p w:rsidR="00B620E5" w:rsidRPr="00344102" w:rsidRDefault="00B620E5" w:rsidP="00B620E5">
      <w:pPr>
        <w:pStyle w:val="1"/>
      </w:pPr>
      <w:r>
        <w:t xml:space="preserve"> </w:t>
      </w:r>
      <w:r w:rsidRPr="001F7E7D">
        <w:t xml:space="preserve"> </w:t>
      </w:r>
      <w:bookmarkStart w:id="1" w:name="_Toc93425021"/>
      <w:r w:rsidRPr="00344102">
        <w:t>Гетерофункциональные соединения</w:t>
      </w:r>
      <w:bookmarkEnd w:id="1"/>
    </w:p>
    <w:p w:rsidR="00B620E5" w:rsidRDefault="00B620E5" w:rsidP="00B620E5">
      <w:pPr>
        <w:pStyle w:val="2"/>
      </w:pPr>
      <w:bookmarkStart w:id="2" w:name="_Toc93425022"/>
      <w:r>
        <w:t>§ 6</w:t>
      </w:r>
      <w:r w:rsidRPr="00E514E1">
        <w:t>.</w:t>
      </w:r>
      <w:r>
        <w:t>1</w:t>
      </w:r>
      <w:r w:rsidRPr="00E514E1">
        <w:t xml:space="preserve"> </w:t>
      </w:r>
      <w:r>
        <w:t>Аминоспирты, амиды кислот</w:t>
      </w:r>
      <w:bookmarkEnd w:id="2"/>
    </w:p>
    <w:p w:rsidR="00B620E5" w:rsidRPr="007306BF" w:rsidRDefault="00B620E5" w:rsidP="00B620E5">
      <w:pPr>
        <w:pStyle w:val="Default"/>
        <w:numPr>
          <w:ilvl w:val="0"/>
          <w:numId w:val="18"/>
        </w:numPr>
        <w:spacing w:before="120"/>
        <w:ind w:left="425" w:hanging="357"/>
        <w:jc w:val="both"/>
        <w:rPr>
          <w:sz w:val="32"/>
          <w:szCs w:val="32"/>
        </w:rPr>
      </w:pPr>
      <w:r w:rsidRPr="007306BF">
        <w:rPr>
          <w:rStyle w:val="a7"/>
          <w:sz w:val="32"/>
          <w:szCs w:val="32"/>
        </w:rPr>
        <w:t>Аминоспирты</w:t>
      </w:r>
      <w:r w:rsidRPr="007306BF">
        <w:rPr>
          <w:sz w:val="32"/>
          <w:szCs w:val="32"/>
        </w:rPr>
        <w:t xml:space="preserve"> – гетерофункциональные соединения, соде</w:t>
      </w:r>
      <w:r w:rsidRPr="007306BF">
        <w:rPr>
          <w:sz w:val="32"/>
          <w:szCs w:val="32"/>
        </w:rPr>
        <w:t>р</w:t>
      </w:r>
      <w:r w:rsidRPr="007306BF">
        <w:rPr>
          <w:sz w:val="32"/>
          <w:szCs w:val="32"/>
        </w:rPr>
        <w:t>жащие гидроксильную и аминогруппы.</w:t>
      </w:r>
    </w:p>
    <w:p w:rsidR="00B620E5" w:rsidRPr="007751A7" w:rsidRDefault="00B620E5" w:rsidP="00B620E5">
      <w:pPr>
        <w:rPr>
          <w:spacing w:val="-4"/>
          <w:sz w:val="32"/>
          <w:szCs w:val="32"/>
        </w:rPr>
      </w:pPr>
      <w:r w:rsidRPr="007751A7">
        <w:rPr>
          <w:spacing w:val="-4"/>
          <w:sz w:val="32"/>
          <w:szCs w:val="32"/>
        </w:rPr>
        <w:t>Для аминоспиртов характерна реакционная способность ам</w:t>
      </w:r>
      <w:r w:rsidRPr="007751A7">
        <w:rPr>
          <w:spacing w:val="-4"/>
          <w:sz w:val="32"/>
          <w:szCs w:val="32"/>
        </w:rPr>
        <w:t>и</w:t>
      </w:r>
      <w:r w:rsidRPr="007751A7">
        <w:rPr>
          <w:spacing w:val="-4"/>
          <w:sz w:val="32"/>
          <w:szCs w:val="32"/>
        </w:rPr>
        <w:t>нов и спиртов. Они проявляют основные свойства и применяются в составе моющих средств, косметических и лекарственных препар</w:t>
      </w:r>
      <w:r w:rsidRPr="007751A7">
        <w:rPr>
          <w:spacing w:val="-4"/>
          <w:sz w:val="32"/>
          <w:szCs w:val="32"/>
        </w:rPr>
        <w:t>а</w:t>
      </w:r>
      <w:r w:rsidRPr="007751A7">
        <w:rPr>
          <w:spacing w:val="-4"/>
          <w:sz w:val="32"/>
          <w:szCs w:val="32"/>
        </w:rPr>
        <w:t>тов. Наиболее известными среди аминоспиртов являются приро</w:t>
      </w:r>
      <w:r w:rsidRPr="007751A7">
        <w:rPr>
          <w:spacing w:val="-4"/>
          <w:sz w:val="32"/>
          <w:szCs w:val="32"/>
        </w:rPr>
        <w:t>д</w:t>
      </w:r>
      <w:r w:rsidRPr="007751A7">
        <w:rPr>
          <w:spacing w:val="-4"/>
          <w:sz w:val="32"/>
          <w:szCs w:val="32"/>
        </w:rPr>
        <w:t>ные соединения: этаноламин (коламин), холин, ацетилхолин:</w:t>
      </w:r>
    </w:p>
    <w:tbl>
      <w:tblPr>
        <w:tblW w:w="0" w:type="auto"/>
        <w:tblInd w:w="868" w:type="dxa"/>
        <w:tblLook w:val="04A0" w:firstRow="1" w:lastRow="0" w:firstColumn="1" w:lastColumn="0" w:noHBand="0" w:noVBand="1"/>
      </w:tblPr>
      <w:tblGrid>
        <w:gridCol w:w="2071"/>
        <w:gridCol w:w="6250"/>
      </w:tblGrid>
      <w:tr w:rsidR="00B620E5" w:rsidRPr="007A76C5" w:rsidTr="004444A0">
        <w:tc>
          <w:tcPr>
            <w:tcW w:w="2071" w:type="dxa"/>
          </w:tcPr>
          <w:p w:rsidR="00B620E5" w:rsidRPr="007A76C5" w:rsidRDefault="00B620E5" w:rsidP="004444A0">
            <w:pPr>
              <w:spacing w:before="0"/>
              <w:ind w:firstLine="0"/>
              <w:rPr>
                <w:bCs/>
                <w:i/>
                <w:sz w:val="32"/>
                <w:szCs w:val="32"/>
              </w:rPr>
            </w:pPr>
            <w:r w:rsidRPr="007A76C5">
              <w:rPr>
                <w:bCs/>
                <w:i/>
                <w:sz w:val="32"/>
                <w:szCs w:val="32"/>
              </w:rPr>
              <w:t>Коламин</w:t>
            </w:r>
          </w:p>
        </w:tc>
        <w:tc>
          <w:tcPr>
            <w:tcW w:w="6250" w:type="dxa"/>
          </w:tcPr>
          <w:p w:rsidR="00B620E5" w:rsidRPr="007A76C5" w:rsidRDefault="00B620E5" w:rsidP="004444A0">
            <w:pPr>
              <w:spacing w:before="0"/>
              <w:ind w:firstLine="0"/>
              <w:rPr>
                <w:bCs/>
                <w:i/>
                <w:sz w:val="32"/>
                <w:szCs w:val="32"/>
              </w:rPr>
            </w:pPr>
            <w:r>
              <w:rPr>
                <w:bCs/>
                <w:noProof/>
                <w:sz w:val="32"/>
                <w:szCs w:val="32"/>
              </w:rPr>
              <w:drawing>
                <wp:inline distT="0" distB="0" distL="0" distR="0" wp14:anchorId="01975450" wp14:editId="258A2481">
                  <wp:extent cx="1670050" cy="188494"/>
                  <wp:effectExtent l="19050" t="0" r="6350" b="0"/>
                  <wp:docPr id="5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942" cy="189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6C5">
              <w:rPr>
                <w:bCs/>
                <w:i/>
                <w:sz w:val="32"/>
                <w:szCs w:val="32"/>
              </w:rPr>
              <w:t xml:space="preserve"> (аминэтанол)</w:t>
            </w:r>
          </w:p>
        </w:tc>
      </w:tr>
      <w:tr w:rsidR="00B620E5" w:rsidRPr="007A76C5" w:rsidTr="004444A0">
        <w:tc>
          <w:tcPr>
            <w:tcW w:w="2071" w:type="dxa"/>
          </w:tcPr>
          <w:p w:rsidR="00B620E5" w:rsidRPr="007A76C5" w:rsidRDefault="00B620E5" w:rsidP="004444A0">
            <w:pPr>
              <w:spacing w:before="0"/>
              <w:ind w:firstLine="0"/>
              <w:rPr>
                <w:bCs/>
                <w:sz w:val="32"/>
                <w:szCs w:val="32"/>
              </w:rPr>
            </w:pPr>
            <w:r w:rsidRPr="007A76C5">
              <w:rPr>
                <w:bCs/>
                <w:i/>
                <w:sz w:val="32"/>
                <w:szCs w:val="32"/>
              </w:rPr>
              <w:t>Холин</w:t>
            </w:r>
          </w:p>
        </w:tc>
        <w:tc>
          <w:tcPr>
            <w:tcW w:w="6250" w:type="dxa"/>
          </w:tcPr>
          <w:p w:rsidR="00B620E5" w:rsidRPr="007A76C5" w:rsidRDefault="00B620E5" w:rsidP="004444A0">
            <w:pPr>
              <w:spacing w:before="0"/>
              <w:ind w:firstLine="0"/>
              <w:jc w:val="left"/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noProof/>
                <w:sz w:val="32"/>
                <w:szCs w:val="32"/>
              </w:rPr>
              <w:drawing>
                <wp:inline distT="0" distB="0" distL="0" distR="0" wp14:anchorId="3C529E8D" wp14:editId="48994EDB">
                  <wp:extent cx="2362200" cy="193997"/>
                  <wp:effectExtent l="19050" t="0" r="0" b="0"/>
                  <wp:docPr id="56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93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6C5">
              <w:rPr>
                <w:bCs/>
                <w:sz w:val="32"/>
                <w:szCs w:val="32"/>
                <w:lang w:val="en-US"/>
              </w:rPr>
              <w:t xml:space="preserve"> </w:t>
            </w:r>
          </w:p>
        </w:tc>
      </w:tr>
      <w:tr w:rsidR="00B620E5" w:rsidRPr="007A76C5" w:rsidTr="004444A0">
        <w:tc>
          <w:tcPr>
            <w:tcW w:w="2071" w:type="dxa"/>
          </w:tcPr>
          <w:p w:rsidR="00B620E5" w:rsidRPr="007A76C5" w:rsidRDefault="00B620E5" w:rsidP="004444A0">
            <w:pPr>
              <w:spacing w:before="0"/>
              <w:ind w:firstLine="0"/>
              <w:rPr>
                <w:bCs/>
                <w:i/>
                <w:sz w:val="32"/>
                <w:szCs w:val="32"/>
              </w:rPr>
            </w:pPr>
            <w:r>
              <w:rPr>
                <w:bCs/>
                <w:i/>
                <w:sz w:val="32"/>
                <w:szCs w:val="32"/>
              </w:rPr>
              <w:t>Ацетилхолин</w:t>
            </w:r>
          </w:p>
        </w:tc>
        <w:tc>
          <w:tcPr>
            <w:tcW w:w="6250" w:type="dxa"/>
          </w:tcPr>
          <w:p w:rsidR="00B620E5" w:rsidRPr="007A76C5" w:rsidRDefault="00B620E5" w:rsidP="004444A0">
            <w:pPr>
              <w:spacing w:before="0"/>
              <w:ind w:firstLine="0"/>
              <w:jc w:val="left"/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noProof/>
                <w:sz w:val="32"/>
                <w:szCs w:val="32"/>
              </w:rPr>
              <w:drawing>
                <wp:inline distT="0" distB="0" distL="0" distR="0" wp14:anchorId="7AED8E17" wp14:editId="06710E8E">
                  <wp:extent cx="3124200" cy="203169"/>
                  <wp:effectExtent l="19050" t="0" r="0" b="0"/>
                  <wp:docPr id="57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03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6C5">
              <w:rPr>
                <w:bCs/>
                <w:sz w:val="32"/>
                <w:szCs w:val="32"/>
                <w:lang w:val="en-US"/>
              </w:rPr>
              <w:t xml:space="preserve"> </w:t>
            </w:r>
          </w:p>
        </w:tc>
      </w:tr>
    </w:tbl>
    <w:p w:rsidR="00B620E5" w:rsidRDefault="00B620E5" w:rsidP="00B620E5">
      <w:pPr>
        <w:rPr>
          <w:sz w:val="32"/>
          <w:szCs w:val="32"/>
        </w:rPr>
      </w:pPr>
      <w:r>
        <w:rPr>
          <w:bCs/>
          <w:sz w:val="32"/>
          <w:szCs w:val="32"/>
        </w:rPr>
        <w:t>Коламин и холин в</w:t>
      </w:r>
      <w:r w:rsidRPr="007A76C5">
        <w:rPr>
          <w:bCs/>
          <w:sz w:val="32"/>
          <w:szCs w:val="32"/>
        </w:rPr>
        <w:t xml:space="preserve"> организме </w:t>
      </w:r>
      <w:r>
        <w:rPr>
          <w:bCs/>
          <w:sz w:val="32"/>
          <w:szCs w:val="32"/>
        </w:rPr>
        <w:t>животных у</w:t>
      </w:r>
      <w:r w:rsidRPr="007A76C5">
        <w:rPr>
          <w:bCs/>
          <w:sz w:val="32"/>
          <w:szCs w:val="32"/>
        </w:rPr>
        <w:t>частву</w:t>
      </w:r>
      <w:r>
        <w:rPr>
          <w:bCs/>
          <w:sz w:val="32"/>
          <w:szCs w:val="32"/>
        </w:rPr>
        <w:t>ю</w:t>
      </w:r>
      <w:r w:rsidRPr="007A76C5">
        <w:rPr>
          <w:bCs/>
          <w:sz w:val="32"/>
          <w:szCs w:val="32"/>
        </w:rPr>
        <w:t>т в рег</w:t>
      </w:r>
      <w:r w:rsidRPr="007A76C5">
        <w:rPr>
          <w:bCs/>
          <w:sz w:val="32"/>
          <w:szCs w:val="32"/>
        </w:rPr>
        <w:t>у</w:t>
      </w:r>
      <w:r w:rsidRPr="007A76C5">
        <w:rPr>
          <w:bCs/>
          <w:sz w:val="32"/>
          <w:szCs w:val="32"/>
        </w:rPr>
        <w:t xml:space="preserve">ляции жирового обмена веществ, </w:t>
      </w:r>
      <w:r>
        <w:rPr>
          <w:bCs/>
          <w:sz w:val="32"/>
          <w:szCs w:val="32"/>
        </w:rPr>
        <w:t xml:space="preserve">холин </w:t>
      </w:r>
      <w:r w:rsidRPr="007A76C5">
        <w:rPr>
          <w:bCs/>
          <w:sz w:val="32"/>
          <w:szCs w:val="32"/>
        </w:rPr>
        <w:t>входит в состав глицер</w:t>
      </w:r>
      <w:r w:rsidRPr="007A76C5">
        <w:rPr>
          <w:bCs/>
          <w:sz w:val="32"/>
          <w:szCs w:val="32"/>
        </w:rPr>
        <w:t>о</w:t>
      </w:r>
      <w:r w:rsidRPr="007A76C5">
        <w:rPr>
          <w:bCs/>
          <w:sz w:val="32"/>
          <w:szCs w:val="32"/>
        </w:rPr>
        <w:t>фосфоли</w:t>
      </w:r>
      <w:r>
        <w:rPr>
          <w:bCs/>
          <w:sz w:val="32"/>
          <w:szCs w:val="32"/>
        </w:rPr>
        <w:t xml:space="preserve">пида </w:t>
      </w:r>
      <w:r w:rsidRPr="007A76C5">
        <w:rPr>
          <w:bCs/>
          <w:sz w:val="32"/>
          <w:szCs w:val="32"/>
        </w:rPr>
        <w:t xml:space="preserve">– </w:t>
      </w:r>
      <w:r w:rsidRPr="00C022BF">
        <w:rPr>
          <w:bCs/>
          <w:sz w:val="32"/>
          <w:szCs w:val="32"/>
        </w:rPr>
        <w:t>лецитина</w:t>
      </w:r>
      <w:r w:rsidRPr="007A76C5">
        <w:rPr>
          <w:bCs/>
          <w:sz w:val="32"/>
          <w:szCs w:val="32"/>
        </w:rPr>
        <w:t>.</w:t>
      </w:r>
      <w:bookmarkStart w:id="3" w:name="_Toc93425024"/>
      <w:r>
        <w:rPr>
          <w:sz w:val="32"/>
          <w:szCs w:val="32"/>
        </w:rPr>
        <w:t xml:space="preserve"> После этерификации холина уксусной кислотой образуется ацетилхолин, который в организме участв</w:t>
      </w:r>
      <w:r>
        <w:rPr>
          <w:sz w:val="32"/>
          <w:szCs w:val="32"/>
        </w:rPr>
        <w:t>у</w:t>
      </w:r>
      <w:r>
        <w:rPr>
          <w:sz w:val="32"/>
          <w:szCs w:val="32"/>
        </w:rPr>
        <w:t>ет в передаче нервных импульсов и выполняет функции нейр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меди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тора, инициирующего мышечные сокращения. </w:t>
      </w:r>
    </w:p>
    <w:p w:rsidR="00B620E5" w:rsidRDefault="00B620E5" w:rsidP="00B620E5">
      <w:pPr>
        <w:pStyle w:val="Default"/>
        <w:numPr>
          <w:ilvl w:val="0"/>
          <w:numId w:val="18"/>
        </w:numPr>
        <w:spacing w:before="120"/>
        <w:ind w:left="425" w:hanging="357"/>
        <w:jc w:val="both"/>
        <w:rPr>
          <w:sz w:val="32"/>
          <w:szCs w:val="32"/>
        </w:rPr>
      </w:pPr>
      <w:r w:rsidRPr="00D23DDE">
        <w:rPr>
          <w:rStyle w:val="a7"/>
          <w:sz w:val="32"/>
          <w:szCs w:val="32"/>
        </w:rPr>
        <w:t>Амидами</w:t>
      </w:r>
      <w:r>
        <w:rPr>
          <w:sz w:val="32"/>
          <w:szCs w:val="32"/>
        </w:rPr>
        <w:t xml:space="preserve"> называются производные карбоновых кислот, с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держащие аминогруппу в карбоксиле вместо гидроксильной группы. </w:t>
      </w:r>
    </w:p>
    <w:p w:rsidR="00B620E5" w:rsidRDefault="00B620E5" w:rsidP="00B620E5">
      <w:pPr>
        <w:spacing w:before="0"/>
        <w:rPr>
          <w:sz w:val="32"/>
          <w:szCs w:val="32"/>
        </w:rPr>
      </w:pPr>
      <w:r>
        <w:rPr>
          <w:sz w:val="32"/>
          <w:szCs w:val="32"/>
        </w:rPr>
        <w:t>Амиды образуются при нагревании аммонийных солей ка</w:t>
      </w:r>
      <w:r>
        <w:rPr>
          <w:sz w:val="32"/>
          <w:szCs w:val="32"/>
        </w:rPr>
        <w:t>р</w:t>
      </w:r>
      <w:r>
        <w:rPr>
          <w:sz w:val="32"/>
          <w:szCs w:val="32"/>
        </w:rPr>
        <w:t>боновых кислот или при действии аммиака на сложные эфиры.</w:t>
      </w:r>
    </w:p>
    <w:p w:rsidR="00B620E5" w:rsidRDefault="00B620E5" w:rsidP="00B620E5">
      <w:pPr>
        <w:spacing w:before="0"/>
        <w:ind w:firstLine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259DD23" wp14:editId="2C856FA4">
            <wp:extent cx="2508743" cy="468545"/>
            <wp:effectExtent l="19050" t="0" r="5857" b="0"/>
            <wp:docPr id="4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743" cy="46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0E5" w:rsidRPr="000324F7" w:rsidRDefault="00B620E5" w:rsidP="00B620E5">
      <w:pPr>
        <w:spacing w:before="0"/>
        <w:ind w:firstLine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618BDF3" wp14:editId="4E3BBECF">
            <wp:extent cx="3068900" cy="473295"/>
            <wp:effectExtent l="19050" t="0" r="0" b="0"/>
            <wp:docPr id="5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516" cy="47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0E5" w:rsidRDefault="00B620E5" w:rsidP="00B620E5">
      <w:pPr>
        <w:spacing w:before="0"/>
        <w:rPr>
          <w:sz w:val="32"/>
          <w:szCs w:val="32"/>
        </w:rPr>
      </w:pPr>
      <w:r>
        <w:rPr>
          <w:sz w:val="32"/>
          <w:szCs w:val="32"/>
        </w:rPr>
        <w:t>Низкомолекулярные формамид и ацетамид применяются в ка честве растворителей (формамид), в бумажной, текстильной пр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мышленности. Амиды играют важную роль в природе. Они входят в состав пептидов и белковых молекул.</w:t>
      </w:r>
    </w:p>
    <w:p w:rsidR="00B620E5" w:rsidRDefault="00B620E5" w:rsidP="00B620E5">
      <w:pPr>
        <w:spacing w:before="0"/>
        <w:rPr>
          <w:sz w:val="32"/>
          <w:szCs w:val="32"/>
        </w:rPr>
      </w:pPr>
      <w:r>
        <w:rPr>
          <w:sz w:val="32"/>
          <w:szCs w:val="32"/>
        </w:rPr>
        <w:t xml:space="preserve">Наиболее важное практическое и биологическое значение имеет </w:t>
      </w:r>
      <w:r w:rsidRPr="009E7731">
        <w:rPr>
          <w:b/>
          <w:sz w:val="32"/>
          <w:szCs w:val="32"/>
        </w:rPr>
        <w:t>карбамид</w:t>
      </w:r>
      <w:r>
        <w:rPr>
          <w:sz w:val="32"/>
          <w:szCs w:val="32"/>
        </w:rPr>
        <w:t xml:space="preserve"> или </w:t>
      </w:r>
      <w:r w:rsidRPr="009E7731">
        <w:rPr>
          <w:b/>
          <w:sz w:val="32"/>
          <w:szCs w:val="32"/>
        </w:rPr>
        <w:t>мочевина</w:t>
      </w:r>
      <w:r>
        <w:rPr>
          <w:sz w:val="32"/>
          <w:szCs w:val="32"/>
        </w:rPr>
        <w:t xml:space="preserve"> – это кристаллическое вещество, </w:t>
      </w:r>
      <w:r>
        <w:rPr>
          <w:sz w:val="32"/>
          <w:szCs w:val="32"/>
        </w:rPr>
        <w:lastRenderedPageBreak/>
        <w:t>хорошо растворимое в воде. Мочевина является конечным пр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дуктом азотистого обмена в организме животных. Она образуется при распаде белков и выделяется с мочой. С точки зрения состава молекулы, её можно рассматривать как полный амид угольной кислоты:</w:t>
      </w:r>
    </w:p>
    <w:p w:rsidR="00B620E5" w:rsidRPr="007751A7" w:rsidRDefault="00B620E5" w:rsidP="00B620E5">
      <w:pPr>
        <w:spacing w:before="0"/>
        <w:ind w:firstLine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513F97E" wp14:editId="4A573F00">
            <wp:extent cx="3784600" cy="744655"/>
            <wp:effectExtent l="19050" t="0" r="6350" b="0"/>
            <wp:docPr id="5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74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0E5" w:rsidRDefault="00B620E5" w:rsidP="00B620E5">
      <w:pPr>
        <w:rPr>
          <w:sz w:val="32"/>
          <w:szCs w:val="32"/>
        </w:rPr>
      </w:pPr>
      <w:r>
        <w:rPr>
          <w:sz w:val="32"/>
          <w:szCs w:val="32"/>
        </w:rPr>
        <w:t>Мочевина была получена немецким учёным Велером в 1828 году и стала первым органическим веществом, полученным си</w:t>
      </w:r>
      <w:r>
        <w:rPr>
          <w:sz w:val="32"/>
          <w:szCs w:val="32"/>
        </w:rPr>
        <w:t>н</w:t>
      </w:r>
      <w:r>
        <w:rPr>
          <w:sz w:val="32"/>
          <w:szCs w:val="32"/>
        </w:rPr>
        <w:t>тетическим путём. В настоящее время в промышленности моч</w:t>
      </w:r>
      <w:r>
        <w:rPr>
          <w:sz w:val="32"/>
          <w:szCs w:val="32"/>
        </w:rPr>
        <w:t>е</w:t>
      </w:r>
      <w:r>
        <w:rPr>
          <w:sz w:val="32"/>
          <w:szCs w:val="32"/>
        </w:rPr>
        <w:t>вину получают из аммиака и углекислого газа при нагревании (150</w:t>
      </w:r>
      <w:r>
        <w:rPr>
          <w:sz w:val="32"/>
          <w:szCs w:val="32"/>
        </w:rPr>
        <w:sym w:font="Symbol" w:char="F0B0"/>
      </w:r>
      <w:r>
        <w:rPr>
          <w:sz w:val="32"/>
          <w:szCs w:val="32"/>
        </w:rPr>
        <w:t>С) и высоком давлении:</w:t>
      </w:r>
    </w:p>
    <w:p w:rsidR="00B620E5" w:rsidRPr="003967EC" w:rsidRDefault="00B620E5" w:rsidP="00B620E5">
      <w:pPr>
        <w:spacing w:before="0"/>
        <w:ind w:firstLine="0"/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inline distT="0" distB="0" distL="0" distR="0" wp14:anchorId="1018AFE1" wp14:editId="1E200C27">
            <wp:extent cx="3238500" cy="199548"/>
            <wp:effectExtent l="19050" t="0" r="0" b="0"/>
            <wp:docPr id="5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185" cy="200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0E5" w:rsidRDefault="00B620E5" w:rsidP="00B620E5">
      <w:pPr>
        <w:spacing w:before="0"/>
        <w:rPr>
          <w:sz w:val="32"/>
          <w:szCs w:val="32"/>
        </w:rPr>
      </w:pPr>
      <w:r>
        <w:rPr>
          <w:sz w:val="32"/>
          <w:szCs w:val="32"/>
        </w:rPr>
        <w:t>Мочевину используют в качестве высококонцентрированн</w:t>
      </w:r>
      <w:r>
        <w:rPr>
          <w:sz w:val="32"/>
          <w:szCs w:val="32"/>
        </w:rPr>
        <w:t>о</w:t>
      </w:r>
      <w:r>
        <w:rPr>
          <w:sz w:val="32"/>
          <w:szCs w:val="32"/>
        </w:rPr>
        <w:t>го азотного удобрения (46,5% азота), которое можно использ</w:t>
      </w:r>
      <w:r>
        <w:rPr>
          <w:sz w:val="32"/>
          <w:szCs w:val="32"/>
        </w:rPr>
        <w:t>о</w:t>
      </w:r>
      <w:r>
        <w:rPr>
          <w:sz w:val="32"/>
          <w:szCs w:val="32"/>
        </w:rPr>
        <w:t>вать на любых почвах. Применяют мочевину также в качестве корм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вой добавки для жвачных животных. </w:t>
      </w:r>
    </w:p>
    <w:p w:rsidR="00B620E5" w:rsidRDefault="00B620E5" w:rsidP="00B620E5">
      <w:pPr>
        <w:spacing w:before="0"/>
        <w:rPr>
          <w:sz w:val="32"/>
          <w:szCs w:val="32"/>
        </w:rPr>
      </w:pPr>
      <w:r>
        <w:rPr>
          <w:sz w:val="32"/>
          <w:szCs w:val="32"/>
        </w:rPr>
        <w:t>Под действием фермента уреазы мочевина разлагается на аммиак и углекислый газ:</w:t>
      </w:r>
    </w:p>
    <w:p w:rsidR="00B620E5" w:rsidRDefault="00B620E5" w:rsidP="00B620E5">
      <w:pPr>
        <w:spacing w:before="0"/>
        <w:ind w:firstLine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E7EFD99" wp14:editId="78D3B0B8">
            <wp:extent cx="3213100" cy="254077"/>
            <wp:effectExtent l="19050" t="0" r="6350" b="0"/>
            <wp:docPr id="6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5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0E5" w:rsidRPr="00AD42A1" w:rsidRDefault="00B620E5" w:rsidP="00B620E5">
      <w:pPr>
        <w:rPr>
          <w:sz w:val="32"/>
          <w:szCs w:val="32"/>
        </w:rPr>
      </w:pPr>
      <w:r>
        <w:rPr>
          <w:sz w:val="32"/>
          <w:szCs w:val="32"/>
        </w:rPr>
        <w:t xml:space="preserve">Кроме того, мочевина разлагается азотистой кислотой, вступая в качественную реакцию, характерную для первичных аминов. </w:t>
      </w:r>
    </w:p>
    <w:p w:rsidR="00B620E5" w:rsidRPr="00AD42A1" w:rsidRDefault="00B620E5" w:rsidP="00B620E5"/>
    <w:p w:rsidR="00B620E5" w:rsidRDefault="00B620E5" w:rsidP="00B620E5">
      <w:pPr>
        <w:pStyle w:val="2"/>
      </w:pPr>
      <w:r>
        <w:t>§ 6</w:t>
      </w:r>
      <w:r w:rsidRPr="00E514E1">
        <w:t>.</w:t>
      </w:r>
      <w:r>
        <w:t>2</w:t>
      </w:r>
      <w:r w:rsidRPr="00E514E1">
        <w:t xml:space="preserve"> </w:t>
      </w:r>
      <w:r>
        <w:t>Аминокислоты</w:t>
      </w:r>
      <w:bookmarkEnd w:id="3"/>
    </w:p>
    <w:p w:rsidR="00B620E5" w:rsidRDefault="00B620E5" w:rsidP="00B620E5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spacing w:val="-4"/>
          <w:sz w:val="32"/>
          <w:szCs w:val="32"/>
        </w:rPr>
      </w:pPr>
      <w:r w:rsidRPr="00D23DDE">
        <w:rPr>
          <w:rStyle w:val="a7"/>
          <w:sz w:val="32"/>
          <w:szCs w:val="32"/>
        </w:rPr>
        <w:t>Аминокислоты</w:t>
      </w:r>
      <w:r w:rsidRPr="00BF21BC">
        <w:rPr>
          <w:rStyle w:val="a7"/>
          <w:spacing w:val="-4"/>
          <w:sz w:val="32"/>
          <w:szCs w:val="32"/>
        </w:rPr>
        <w:t> </w:t>
      </w:r>
      <w:r w:rsidRPr="00BF21BC">
        <w:rPr>
          <w:spacing w:val="-4"/>
          <w:sz w:val="32"/>
          <w:szCs w:val="32"/>
        </w:rPr>
        <w:t>– органические бифункциональные соедин</w:t>
      </w:r>
      <w:r w:rsidRPr="00BF21BC">
        <w:rPr>
          <w:spacing w:val="-4"/>
          <w:sz w:val="32"/>
          <w:szCs w:val="32"/>
        </w:rPr>
        <w:t>е</w:t>
      </w:r>
      <w:r w:rsidRPr="00BF21BC">
        <w:rPr>
          <w:spacing w:val="-4"/>
          <w:sz w:val="32"/>
          <w:szCs w:val="32"/>
        </w:rPr>
        <w:t xml:space="preserve">ния, в состав  которых  входят  две  функциональные  группы:  </w:t>
      </w:r>
      <w:r w:rsidRPr="00BF21BC">
        <w:rPr>
          <w:i/>
          <w:spacing w:val="-4"/>
          <w:sz w:val="32"/>
          <w:szCs w:val="32"/>
        </w:rPr>
        <w:t>ка</w:t>
      </w:r>
      <w:r w:rsidRPr="00BF21BC">
        <w:rPr>
          <w:i/>
          <w:spacing w:val="-4"/>
          <w:sz w:val="32"/>
          <w:szCs w:val="32"/>
        </w:rPr>
        <w:t>р</w:t>
      </w:r>
      <w:r w:rsidRPr="00BF21BC">
        <w:rPr>
          <w:i/>
          <w:spacing w:val="-4"/>
          <w:sz w:val="32"/>
          <w:szCs w:val="32"/>
        </w:rPr>
        <w:t>боксильная</w:t>
      </w:r>
      <w:r w:rsidRPr="00BF21BC">
        <w:rPr>
          <w:spacing w:val="-4"/>
          <w:sz w:val="32"/>
          <w:szCs w:val="32"/>
        </w:rPr>
        <w:t xml:space="preserve"> -СООН и </w:t>
      </w:r>
      <w:r w:rsidRPr="00BF21BC">
        <w:rPr>
          <w:i/>
          <w:spacing w:val="-4"/>
          <w:sz w:val="32"/>
          <w:szCs w:val="32"/>
        </w:rPr>
        <w:t>аминогруппа</w:t>
      </w:r>
      <w:r w:rsidRPr="00BF21BC">
        <w:rPr>
          <w:spacing w:val="-4"/>
          <w:sz w:val="32"/>
          <w:szCs w:val="32"/>
        </w:rPr>
        <w:t xml:space="preserve"> -NH</w:t>
      </w:r>
      <w:r w:rsidRPr="00BF21BC">
        <w:rPr>
          <w:spacing w:val="-4"/>
          <w:sz w:val="32"/>
          <w:szCs w:val="32"/>
          <w:vertAlign w:val="subscript"/>
        </w:rPr>
        <w:t>2</w:t>
      </w:r>
      <w:r w:rsidRPr="00BF21BC">
        <w:rPr>
          <w:spacing w:val="-4"/>
          <w:sz w:val="32"/>
          <w:szCs w:val="32"/>
        </w:rPr>
        <w:t xml:space="preserve">. </w:t>
      </w:r>
    </w:p>
    <w:p w:rsidR="00B620E5" w:rsidRPr="00BF21BC" w:rsidRDefault="00B620E5" w:rsidP="00B620E5">
      <w:pPr>
        <w:pStyle w:val="a6"/>
        <w:shd w:val="clear" w:color="auto" w:fill="FFFFFF"/>
        <w:spacing w:before="0" w:beforeAutospacing="0" w:after="133" w:afterAutospacing="0"/>
        <w:textAlignment w:val="baseline"/>
        <w:rPr>
          <w:spacing w:val="-4"/>
          <w:sz w:val="32"/>
          <w:szCs w:val="32"/>
        </w:rPr>
      </w:pPr>
      <w:r w:rsidRPr="00D6161E">
        <w:rPr>
          <w:rFonts w:eastAsiaTheme="minorHAnsi"/>
          <w:spacing w:val="-2"/>
          <w:sz w:val="32"/>
          <w:szCs w:val="32"/>
          <w:lang w:eastAsia="en-US"/>
        </w:rPr>
        <w:t>Наличие</w:t>
      </w:r>
      <w:r w:rsidRPr="00BF21BC">
        <w:rPr>
          <w:spacing w:val="-4"/>
          <w:sz w:val="32"/>
          <w:szCs w:val="32"/>
        </w:rPr>
        <w:t xml:space="preserve"> в молекуле кислотной и основной группировок дел</w:t>
      </w:r>
      <w:r w:rsidRPr="00BF21BC">
        <w:rPr>
          <w:spacing w:val="-4"/>
          <w:sz w:val="32"/>
          <w:szCs w:val="32"/>
        </w:rPr>
        <w:t>а</w:t>
      </w:r>
      <w:r w:rsidRPr="00BF21BC">
        <w:rPr>
          <w:spacing w:val="-4"/>
          <w:sz w:val="32"/>
          <w:szCs w:val="32"/>
        </w:rPr>
        <w:t xml:space="preserve">ет аминокислоты </w:t>
      </w:r>
      <w:r w:rsidRPr="00BF21BC">
        <w:rPr>
          <w:rStyle w:val="a7"/>
          <w:spacing w:val="-4"/>
          <w:sz w:val="32"/>
          <w:szCs w:val="32"/>
        </w:rPr>
        <w:t>амфотерными соединениями</w:t>
      </w:r>
      <w:r w:rsidRPr="00BF21BC">
        <w:rPr>
          <w:spacing w:val="-4"/>
          <w:sz w:val="32"/>
          <w:szCs w:val="32"/>
        </w:rPr>
        <w:t>.</w:t>
      </w:r>
    </w:p>
    <w:p w:rsidR="00B620E5" w:rsidRPr="00BE6300" w:rsidRDefault="00B620E5" w:rsidP="00B620E5">
      <w:pPr>
        <w:pStyle w:val="4"/>
        <w:rPr>
          <w:rFonts w:eastAsiaTheme="minorHAnsi"/>
          <w:lang w:eastAsia="en-US"/>
        </w:rPr>
      </w:pPr>
      <w:r w:rsidRPr="00BE6300">
        <w:rPr>
          <w:rFonts w:eastAsiaTheme="minorHAnsi"/>
          <w:lang w:eastAsia="en-US"/>
        </w:rPr>
        <w:t>Класс</w:t>
      </w:r>
      <w:r w:rsidRPr="00D6161E">
        <w:t>иф</w:t>
      </w:r>
      <w:r w:rsidRPr="00BE6300">
        <w:rPr>
          <w:rFonts w:eastAsiaTheme="minorHAnsi"/>
          <w:lang w:eastAsia="en-US"/>
        </w:rPr>
        <w:t>икация аминокислот</w:t>
      </w:r>
    </w:p>
    <w:p w:rsidR="00B620E5" w:rsidRPr="00BE6300" w:rsidRDefault="00B620E5" w:rsidP="00B620E5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/>
          <w:sz w:val="32"/>
          <w:szCs w:val="32"/>
          <w:lang w:eastAsia="en-US"/>
        </w:rPr>
      </w:pPr>
      <w:r w:rsidRPr="00BE6300">
        <w:rPr>
          <w:rFonts w:eastAsiaTheme="minorHAnsi"/>
          <w:b/>
          <w:sz w:val="32"/>
          <w:szCs w:val="32"/>
          <w:lang w:eastAsia="en-US"/>
        </w:rPr>
        <w:t>1. По взаимному расположению функциональных групп</w:t>
      </w:r>
    </w:p>
    <w:p w:rsidR="00B620E5" w:rsidRDefault="00B620E5" w:rsidP="00B620E5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pacing w:val="-2"/>
          <w:sz w:val="32"/>
          <w:szCs w:val="32"/>
          <w:lang w:eastAsia="en-US"/>
        </w:rPr>
      </w:pPr>
      <w:r w:rsidRPr="00BE6300">
        <w:rPr>
          <w:rFonts w:eastAsiaTheme="minorHAnsi"/>
          <w:spacing w:val="-2"/>
          <w:sz w:val="32"/>
          <w:szCs w:val="32"/>
          <w:lang w:eastAsia="en-US"/>
        </w:rPr>
        <w:t>В зависимости от взаимного расположения амино- и ка</w:t>
      </w:r>
      <w:r w:rsidRPr="00BE6300">
        <w:rPr>
          <w:rFonts w:eastAsiaTheme="minorHAnsi"/>
          <w:spacing w:val="-2"/>
          <w:sz w:val="32"/>
          <w:szCs w:val="32"/>
          <w:lang w:eastAsia="en-US"/>
        </w:rPr>
        <w:t>р</w:t>
      </w:r>
      <w:r w:rsidRPr="00BE6300">
        <w:rPr>
          <w:rFonts w:eastAsiaTheme="minorHAnsi"/>
          <w:spacing w:val="-2"/>
          <w:sz w:val="32"/>
          <w:szCs w:val="32"/>
          <w:lang w:eastAsia="en-US"/>
        </w:rPr>
        <w:t>боксильной групп аминокислоты подразделяют на α- , </w:t>
      </w:r>
      <w:r w:rsidRPr="00BE6300">
        <w:rPr>
          <w:rFonts w:eastAsiaTheme="minorHAnsi"/>
          <w:spacing w:val="-2"/>
          <w:sz w:val="32"/>
          <w:szCs w:val="32"/>
          <w:lang w:eastAsia="en-US"/>
        </w:rPr>
        <w:sym w:font="Symbol" w:char="F062"/>
      </w:r>
      <w:r w:rsidRPr="00BE6300">
        <w:rPr>
          <w:rFonts w:eastAsiaTheme="minorHAnsi"/>
          <w:spacing w:val="-2"/>
          <w:sz w:val="32"/>
          <w:szCs w:val="32"/>
          <w:lang w:eastAsia="en-US"/>
        </w:rPr>
        <w:t>- , </w:t>
      </w:r>
      <w:r w:rsidRPr="00BE6300">
        <w:rPr>
          <w:rFonts w:eastAsiaTheme="minorHAnsi"/>
          <w:spacing w:val="-2"/>
          <w:sz w:val="32"/>
          <w:szCs w:val="32"/>
          <w:lang w:eastAsia="en-US"/>
        </w:rPr>
        <w:sym w:font="Symbol" w:char="F067"/>
      </w:r>
      <w:r w:rsidRPr="00BE6300">
        <w:rPr>
          <w:rFonts w:eastAsiaTheme="minorHAnsi"/>
          <w:spacing w:val="-2"/>
          <w:sz w:val="32"/>
          <w:szCs w:val="32"/>
          <w:lang w:eastAsia="en-US"/>
        </w:rPr>
        <w:t>- , </w:t>
      </w:r>
      <w:r w:rsidRPr="00BE6300">
        <w:rPr>
          <w:rFonts w:eastAsiaTheme="minorHAnsi"/>
          <w:spacing w:val="-2"/>
          <w:sz w:val="32"/>
          <w:szCs w:val="32"/>
          <w:lang w:eastAsia="en-US"/>
        </w:rPr>
        <w:sym w:font="Symbol" w:char="F064"/>
      </w:r>
      <w:r w:rsidRPr="00BE6300">
        <w:rPr>
          <w:rFonts w:eastAsiaTheme="minorHAnsi"/>
          <w:spacing w:val="-2"/>
          <w:sz w:val="32"/>
          <w:szCs w:val="32"/>
          <w:lang w:eastAsia="en-US"/>
        </w:rPr>
        <w:t xml:space="preserve">- </w:t>
      </w:r>
      <w:r w:rsidRPr="00BE6300">
        <w:rPr>
          <w:rFonts w:eastAsiaTheme="minorHAnsi"/>
          <w:spacing w:val="-2"/>
          <w:sz w:val="32"/>
          <w:szCs w:val="32"/>
          <w:lang w:eastAsia="en-US"/>
        </w:rPr>
        <w:lastRenderedPageBreak/>
        <w:t>, ε- и т. д.</w:t>
      </w:r>
      <w:r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 w:rsidRPr="00BE6300">
        <w:rPr>
          <w:rFonts w:eastAsiaTheme="minorHAnsi"/>
          <w:spacing w:val="-2"/>
          <w:sz w:val="32"/>
          <w:szCs w:val="32"/>
          <w:lang w:eastAsia="en-US"/>
        </w:rPr>
        <w:t>Греческая буква при атоме углерода обозначает его уд</w:t>
      </w:r>
      <w:r w:rsidRPr="00BE6300">
        <w:rPr>
          <w:rFonts w:eastAsiaTheme="minorHAnsi"/>
          <w:spacing w:val="-2"/>
          <w:sz w:val="32"/>
          <w:szCs w:val="32"/>
          <w:lang w:eastAsia="en-US"/>
        </w:rPr>
        <w:t>а</w:t>
      </w:r>
      <w:r w:rsidRPr="00BE6300">
        <w:rPr>
          <w:rFonts w:eastAsiaTheme="minorHAnsi"/>
          <w:spacing w:val="-2"/>
          <w:sz w:val="32"/>
          <w:szCs w:val="32"/>
          <w:lang w:eastAsia="en-US"/>
        </w:rPr>
        <w:t>ле</w:t>
      </w:r>
      <w:r w:rsidRPr="00BE6300">
        <w:rPr>
          <w:rFonts w:eastAsiaTheme="minorHAnsi"/>
          <w:spacing w:val="-2"/>
          <w:sz w:val="32"/>
          <w:szCs w:val="32"/>
          <w:lang w:eastAsia="en-US"/>
        </w:rPr>
        <w:t>н</w:t>
      </w:r>
      <w:r w:rsidRPr="00BE6300">
        <w:rPr>
          <w:rFonts w:eastAsiaTheme="minorHAnsi"/>
          <w:spacing w:val="-2"/>
          <w:sz w:val="32"/>
          <w:szCs w:val="32"/>
          <w:lang w:eastAsia="en-US"/>
        </w:rPr>
        <w:t>ность от карбоксильной группы.</w:t>
      </w:r>
      <w:r>
        <w:rPr>
          <w:rFonts w:eastAsiaTheme="minorHAnsi"/>
          <w:spacing w:val="-2"/>
          <w:sz w:val="32"/>
          <w:szCs w:val="32"/>
          <w:lang w:eastAsia="en-US"/>
        </w:rPr>
        <w:t xml:space="preserve"> Например:</w:t>
      </w:r>
    </w:p>
    <w:p w:rsidR="00B620E5" w:rsidRDefault="00B620E5" w:rsidP="00B620E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spacing w:val="-2"/>
          <w:sz w:val="32"/>
          <w:szCs w:val="32"/>
          <w:lang w:eastAsia="en-US"/>
        </w:rPr>
      </w:pPr>
      <w:r>
        <w:rPr>
          <w:noProof/>
          <w:spacing w:val="-2"/>
        </w:rPr>
        <w:drawing>
          <wp:inline distT="0" distB="0" distL="0" distR="0" wp14:anchorId="220E89D1" wp14:editId="22C9CE60">
            <wp:extent cx="4061883" cy="2511280"/>
            <wp:effectExtent l="19050" t="0" r="0" b="0"/>
            <wp:docPr id="4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101" cy="251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0E5" w:rsidRDefault="00B620E5" w:rsidP="00B620E5">
      <w:pPr>
        <w:pStyle w:val="a6"/>
        <w:shd w:val="clear" w:color="auto" w:fill="FFFFFF"/>
        <w:spacing w:before="0" w:beforeAutospacing="0" w:after="133" w:afterAutospacing="0"/>
        <w:textAlignment w:val="baseline"/>
        <w:rPr>
          <w:rFonts w:eastAsiaTheme="minorHAnsi"/>
          <w:spacing w:val="-2"/>
          <w:sz w:val="32"/>
          <w:szCs w:val="32"/>
          <w:lang w:eastAsia="en-US"/>
        </w:rPr>
      </w:pPr>
      <w:r>
        <w:rPr>
          <w:rFonts w:eastAsiaTheme="minorHAnsi"/>
          <w:spacing w:val="-2"/>
          <w:sz w:val="32"/>
          <w:szCs w:val="32"/>
          <w:lang w:eastAsia="en-US"/>
        </w:rPr>
        <w:t>Наибольшее биологическое значение имеют 20 α-аминокислот. Они образуют все белковые вещества в живых орг</w:t>
      </w:r>
      <w:r>
        <w:rPr>
          <w:rFonts w:eastAsiaTheme="minorHAnsi"/>
          <w:spacing w:val="-2"/>
          <w:sz w:val="32"/>
          <w:szCs w:val="32"/>
          <w:lang w:eastAsia="en-US"/>
        </w:rPr>
        <w:t>а</w:t>
      </w:r>
      <w:r>
        <w:rPr>
          <w:rFonts w:eastAsiaTheme="minorHAnsi"/>
          <w:spacing w:val="-2"/>
          <w:sz w:val="32"/>
          <w:szCs w:val="32"/>
          <w:lang w:eastAsia="en-US"/>
        </w:rPr>
        <w:t>низмах.</w:t>
      </w:r>
    </w:p>
    <w:p w:rsidR="00B620E5" w:rsidRDefault="00B620E5" w:rsidP="00B620E5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pacing w:val="-2"/>
          <w:sz w:val="32"/>
          <w:szCs w:val="32"/>
          <w:lang w:eastAsia="en-US"/>
        </w:rPr>
      </w:pPr>
      <w:r w:rsidRPr="005D427C">
        <w:rPr>
          <w:rFonts w:eastAsiaTheme="minorHAnsi"/>
          <w:b/>
          <w:spacing w:val="-2"/>
          <w:sz w:val="32"/>
          <w:szCs w:val="32"/>
          <w:lang w:eastAsia="en-US"/>
        </w:rPr>
        <w:t>2. По строению бокового радикала</w:t>
      </w:r>
      <w:r>
        <w:rPr>
          <w:rFonts w:eastAsiaTheme="minorHAnsi"/>
          <w:b/>
          <w:spacing w:val="-2"/>
          <w:sz w:val="32"/>
          <w:szCs w:val="32"/>
          <w:lang w:eastAsia="en-US"/>
        </w:rPr>
        <w:t xml:space="preserve"> </w:t>
      </w:r>
      <w:r w:rsidRPr="0049727E">
        <w:rPr>
          <w:rFonts w:eastAsiaTheme="minorHAnsi"/>
          <w:spacing w:val="-2"/>
          <w:sz w:val="32"/>
          <w:szCs w:val="32"/>
          <w:lang w:eastAsia="en-US"/>
        </w:rPr>
        <w:t>α-аминокислоты</w:t>
      </w:r>
      <w:r>
        <w:rPr>
          <w:rFonts w:eastAsiaTheme="minorHAnsi"/>
          <w:b/>
          <w:spacing w:val="-2"/>
          <w:sz w:val="32"/>
          <w:szCs w:val="32"/>
          <w:lang w:eastAsia="en-US"/>
        </w:rPr>
        <w:t xml:space="preserve"> </w:t>
      </w:r>
      <w:r w:rsidRPr="00877989">
        <w:rPr>
          <w:rFonts w:eastAsiaTheme="minorHAnsi"/>
          <w:spacing w:val="-2"/>
          <w:sz w:val="32"/>
          <w:szCs w:val="32"/>
          <w:lang w:eastAsia="en-US"/>
        </w:rPr>
        <w:t>можно разделить на:</w:t>
      </w:r>
      <w:r>
        <w:rPr>
          <w:rFonts w:eastAsiaTheme="minorHAnsi"/>
          <w:b/>
          <w:spacing w:val="-2"/>
          <w:sz w:val="32"/>
          <w:szCs w:val="32"/>
          <w:lang w:eastAsia="en-US"/>
        </w:rPr>
        <w:t xml:space="preserve"> </w:t>
      </w:r>
    </w:p>
    <w:p w:rsidR="00B620E5" w:rsidRDefault="00B620E5" w:rsidP="00B620E5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pacing w:val="-2"/>
          <w:sz w:val="32"/>
          <w:szCs w:val="32"/>
          <w:lang w:eastAsia="en-US"/>
        </w:rPr>
      </w:pPr>
      <w:r w:rsidRPr="00551E21">
        <w:rPr>
          <w:rFonts w:eastAsiaTheme="minorHAnsi"/>
          <w:b/>
          <w:spacing w:val="-2"/>
          <w:sz w:val="32"/>
          <w:szCs w:val="32"/>
          <w:lang w:eastAsia="en-US"/>
        </w:rPr>
        <w:t>Алифатические аминокислоты</w:t>
      </w:r>
      <w:r>
        <w:rPr>
          <w:rFonts w:eastAsiaTheme="minorHAnsi"/>
          <w:spacing w:val="-2"/>
          <w:sz w:val="32"/>
          <w:szCs w:val="32"/>
          <w:lang w:eastAsia="en-US"/>
        </w:rPr>
        <w:t xml:space="preserve"> обладают алифатическим разветвлённым или неразветвлённым боковым радикалом и с</w:t>
      </w:r>
      <w:r>
        <w:rPr>
          <w:rFonts w:eastAsiaTheme="minorHAnsi"/>
          <w:spacing w:val="-2"/>
          <w:sz w:val="32"/>
          <w:szCs w:val="32"/>
          <w:lang w:eastAsia="en-US"/>
        </w:rPr>
        <w:t>о</w:t>
      </w:r>
      <w:r>
        <w:rPr>
          <w:rFonts w:eastAsiaTheme="minorHAnsi"/>
          <w:spacing w:val="-2"/>
          <w:sz w:val="32"/>
          <w:szCs w:val="32"/>
          <w:lang w:eastAsia="en-US"/>
        </w:rPr>
        <w:t>держат разное количество карбоксильных и аминогрупп, а также м</w:t>
      </w:r>
      <w:r>
        <w:rPr>
          <w:rFonts w:eastAsiaTheme="minorHAnsi"/>
          <w:spacing w:val="-2"/>
          <w:sz w:val="32"/>
          <w:szCs w:val="32"/>
          <w:lang w:eastAsia="en-US"/>
        </w:rPr>
        <w:t>о</w:t>
      </w:r>
      <w:r>
        <w:rPr>
          <w:rFonts w:eastAsiaTheme="minorHAnsi"/>
          <w:spacing w:val="-2"/>
          <w:sz w:val="32"/>
          <w:szCs w:val="32"/>
          <w:lang w:eastAsia="en-US"/>
        </w:rPr>
        <w:t>гут включать другие функциональные группы:</w:t>
      </w:r>
    </w:p>
    <w:p w:rsidR="00B620E5" w:rsidRDefault="00B620E5" w:rsidP="00B620E5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709"/>
        <w:textAlignment w:val="baseline"/>
        <w:rPr>
          <w:rFonts w:eastAsiaTheme="minorHAnsi"/>
          <w:spacing w:val="-2"/>
          <w:sz w:val="32"/>
          <w:szCs w:val="32"/>
          <w:lang w:eastAsia="en-US"/>
        </w:rPr>
      </w:pPr>
      <w:r w:rsidRPr="0049727E">
        <w:rPr>
          <w:rFonts w:eastAsiaTheme="minorHAnsi"/>
          <w:b/>
          <w:spacing w:val="-2"/>
          <w:sz w:val="32"/>
          <w:szCs w:val="32"/>
          <w:lang w:eastAsia="en-US"/>
        </w:rPr>
        <w:t>Моноаминомонокарбоновые</w:t>
      </w:r>
      <w:r>
        <w:rPr>
          <w:rFonts w:eastAsiaTheme="minorHAnsi"/>
          <w:spacing w:val="-2"/>
          <w:sz w:val="32"/>
          <w:szCs w:val="32"/>
          <w:lang w:eastAsia="en-US"/>
        </w:rPr>
        <w:t xml:space="preserve"> кислоты имеют в составе одну аминогруппу и одну карбоксильную группу, к ним относя</w:t>
      </w:r>
      <w:r>
        <w:rPr>
          <w:rFonts w:eastAsiaTheme="minorHAnsi"/>
          <w:spacing w:val="-2"/>
          <w:sz w:val="32"/>
          <w:szCs w:val="32"/>
          <w:lang w:eastAsia="en-US"/>
        </w:rPr>
        <w:t>т</w:t>
      </w:r>
      <w:r>
        <w:rPr>
          <w:rFonts w:eastAsiaTheme="minorHAnsi"/>
          <w:spacing w:val="-2"/>
          <w:sz w:val="32"/>
          <w:szCs w:val="32"/>
          <w:lang w:eastAsia="en-US"/>
        </w:rPr>
        <w:t xml:space="preserve">ся: </w:t>
      </w:r>
      <w:r w:rsidRPr="0049727E">
        <w:rPr>
          <w:rFonts w:eastAsiaTheme="minorHAnsi"/>
          <w:b/>
          <w:i/>
          <w:spacing w:val="-2"/>
          <w:sz w:val="32"/>
          <w:szCs w:val="32"/>
          <w:lang w:eastAsia="en-US"/>
        </w:rPr>
        <w:t>глицин, аланин, валин, лейцин, изолейцин</w:t>
      </w:r>
      <w:r>
        <w:rPr>
          <w:rFonts w:eastAsiaTheme="minorHAnsi"/>
          <w:spacing w:val="-2"/>
          <w:sz w:val="32"/>
          <w:szCs w:val="32"/>
          <w:lang w:eastAsia="en-US"/>
        </w:rPr>
        <w:t>.</w:t>
      </w:r>
    </w:p>
    <w:p w:rsidR="00B620E5" w:rsidRDefault="00B620E5" w:rsidP="00B620E5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709"/>
        <w:textAlignment w:val="baseline"/>
        <w:rPr>
          <w:rFonts w:eastAsiaTheme="minorHAnsi"/>
          <w:spacing w:val="-2"/>
          <w:sz w:val="32"/>
          <w:szCs w:val="32"/>
          <w:lang w:eastAsia="en-US"/>
        </w:rPr>
      </w:pPr>
      <w:r w:rsidRPr="0049727E">
        <w:rPr>
          <w:rFonts w:eastAsiaTheme="minorHAnsi"/>
          <w:b/>
          <w:spacing w:val="-2"/>
          <w:sz w:val="32"/>
          <w:szCs w:val="32"/>
          <w:lang w:eastAsia="en-US"/>
        </w:rPr>
        <w:t>Моноаминодикарбоновые</w:t>
      </w:r>
      <w:r>
        <w:rPr>
          <w:rFonts w:eastAsiaTheme="minorHAnsi"/>
          <w:spacing w:val="-2"/>
          <w:sz w:val="32"/>
          <w:szCs w:val="32"/>
          <w:lang w:eastAsia="en-US"/>
        </w:rPr>
        <w:t xml:space="preserve"> кислоты имеют в составе одну аминогруппу и две карбоксильных группы: </w:t>
      </w:r>
      <w:r w:rsidRPr="0049727E">
        <w:rPr>
          <w:rFonts w:eastAsiaTheme="minorHAnsi"/>
          <w:b/>
          <w:i/>
          <w:spacing w:val="-2"/>
          <w:sz w:val="32"/>
          <w:szCs w:val="32"/>
          <w:lang w:eastAsia="en-US"/>
        </w:rPr>
        <w:t>аспарагиновая кислота, глутаминовая кислота</w:t>
      </w:r>
      <w:r>
        <w:rPr>
          <w:rFonts w:eastAsiaTheme="minorHAnsi"/>
          <w:spacing w:val="-2"/>
          <w:sz w:val="32"/>
          <w:szCs w:val="32"/>
          <w:lang w:eastAsia="en-US"/>
        </w:rPr>
        <w:t>.</w:t>
      </w:r>
    </w:p>
    <w:p w:rsidR="00B620E5" w:rsidRDefault="00B620E5" w:rsidP="00B620E5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709"/>
        <w:textAlignment w:val="baseline"/>
        <w:rPr>
          <w:rFonts w:eastAsiaTheme="minorHAnsi"/>
          <w:spacing w:val="-2"/>
          <w:sz w:val="32"/>
          <w:szCs w:val="32"/>
          <w:lang w:eastAsia="en-US"/>
        </w:rPr>
      </w:pPr>
      <w:r w:rsidRPr="0049727E">
        <w:rPr>
          <w:rFonts w:eastAsiaTheme="minorHAnsi"/>
          <w:b/>
          <w:spacing w:val="-2"/>
          <w:sz w:val="32"/>
          <w:szCs w:val="32"/>
          <w:lang w:eastAsia="en-US"/>
        </w:rPr>
        <w:t>Амиды моноаминодикарбоновых</w:t>
      </w:r>
      <w:r>
        <w:rPr>
          <w:rFonts w:eastAsiaTheme="minorHAnsi"/>
          <w:spacing w:val="-2"/>
          <w:sz w:val="32"/>
          <w:szCs w:val="32"/>
          <w:lang w:eastAsia="en-US"/>
        </w:rPr>
        <w:t xml:space="preserve"> кислот в молекулах к</w:t>
      </w:r>
      <w:r>
        <w:rPr>
          <w:rFonts w:eastAsiaTheme="minorHAnsi"/>
          <w:spacing w:val="-2"/>
          <w:sz w:val="32"/>
          <w:szCs w:val="32"/>
          <w:lang w:eastAsia="en-US"/>
        </w:rPr>
        <w:t>о</w:t>
      </w:r>
      <w:r>
        <w:rPr>
          <w:rFonts w:eastAsiaTheme="minorHAnsi"/>
          <w:spacing w:val="-2"/>
          <w:sz w:val="32"/>
          <w:szCs w:val="32"/>
          <w:lang w:eastAsia="en-US"/>
        </w:rPr>
        <w:t xml:space="preserve">торых одна из карбоксильных групп под действием аммиака превращена в амидную группировку: </w:t>
      </w:r>
      <w:r w:rsidRPr="0049727E">
        <w:rPr>
          <w:rFonts w:eastAsiaTheme="minorHAnsi"/>
          <w:b/>
          <w:i/>
          <w:spacing w:val="-2"/>
          <w:sz w:val="32"/>
          <w:szCs w:val="32"/>
          <w:lang w:eastAsia="en-US"/>
        </w:rPr>
        <w:t>аспарагин, глутамин</w:t>
      </w:r>
      <w:r w:rsidRPr="00573A02">
        <w:rPr>
          <w:rFonts w:eastAsiaTheme="minorHAnsi"/>
          <w:spacing w:val="-2"/>
          <w:sz w:val="32"/>
          <w:szCs w:val="32"/>
          <w:lang w:eastAsia="en-US"/>
        </w:rPr>
        <w:t xml:space="preserve">. </w:t>
      </w:r>
    </w:p>
    <w:p w:rsidR="00B620E5" w:rsidRDefault="00B620E5" w:rsidP="00B620E5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709"/>
        <w:textAlignment w:val="baseline"/>
        <w:rPr>
          <w:rFonts w:eastAsiaTheme="minorHAnsi"/>
          <w:spacing w:val="-2"/>
          <w:sz w:val="32"/>
          <w:szCs w:val="32"/>
          <w:lang w:eastAsia="en-US"/>
        </w:rPr>
      </w:pPr>
      <w:r w:rsidRPr="0049727E">
        <w:rPr>
          <w:rFonts w:eastAsiaTheme="minorHAnsi"/>
          <w:b/>
          <w:spacing w:val="-2"/>
          <w:sz w:val="32"/>
          <w:szCs w:val="32"/>
          <w:lang w:eastAsia="en-US"/>
        </w:rPr>
        <w:t>Диаминомонокарбоновые</w:t>
      </w:r>
      <w:r>
        <w:rPr>
          <w:rFonts w:eastAsiaTheme="minorHAnsi"/>
          <w:spacing w:val="-2"/>
          <w:sz w:val="32"/>
          <w:szCs w:val="32"/>
          <w:lang w:eastAsia="en-US"/>
        </w:rPr>
        <w:t xml:space="preserve"> кислоты включают две амин</w:t>
      </w:r>
      <w:r>
        <w:rPr>
          <w:rFonts w:eastAsiaTheme="minorHAnsi"/>
          <w:spacing w:val="-2"/>
          <w:sz w:val="32"/>
          <w:szCs w:val="32"/>
          <w:lang w:eastAsia="en-US"/>
        </w:rPr>
        <w:t>о</w:t>
      </w:r>
      <w:r>
        <w:rPr>
          <w:rFonts w:eastAsiaTheme="minorHAnsi"/>
          <w:spacing w:val="-2"/>
          <w:sz w:val="32"/>
          <w:szCs w:val="32"/>
          <w:lang w:eastAsia="en-US"/>
        </w:rPr>
        <w:t xml:space="preserve">группы и одну карбоксильную группу: </w:t>
      </w:r>
      <w:r w:rsidRPr="0049727E">
        <w:rPr>
          <w:rFonts w:eastAsiaTheme="minorHAnsi"/>
          <w:b/>
          <w:i/>
          <w:spacing w:val="-2"/>
          <w:sz w:val="32"/>
          <w:szCs w:val="32"/>
          <w:lang w:eastAsia="en-US"/>
        </w:rPr>
        <w:t>лизин, аргинин</w:t>
      </w:r>
      <w:r>
        <w:rPr>
          <w:rFonts w:eastAsiaTheme="minorHAnsi"/>
          <w:spacing w:val="-2"/>
          <w:sz w:val="32"/>
          <w:szCs w:val="32"/>
          <w:lang w:eastAsia="en-US"/>
        </w:rPr>
        <w:t>.</w:t>
      </w:r>
    </w:p>
    <w:p w:rsidR="00B620E5" w:rsidRDefault="00B620E5" w:rsidP="00B620E5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709"/>
        <w:textAlignment w:val="baseline"/>
        <w:rPr>
          <w:rFonts w:eastAsiaTheme="minorHAnsi"/>
          <w:spacing w:val="-2"/>
          <w:sz w:val="32"/>
          <w:szCs w:val="32"/>
          <w:lang w:eastAsia="en-US"/>
        </w:rPr>
      </w:pPr>
      <w:r w:rsidRPr="0049727E">
        <w:rPr>
          <w:rFonts w:eastAsiaTheme="minorHAnsi"/>
          <w:b/>
          <w:spacing w:val="-2"/>
          <w:sz w:val="32"/>
          <w:szCs w:val="32"/>
          <w:lang w:eastAsia="en-US"/>
        </w:rPr>
        <w:t>Оксимоноаминомонокарбоновые</w:t>
      </w:r>
      <w:r>
        <w:rPr>
          <w:rFonts w:eastAsiaTheme="minorHAnsi"/>
          <w:spacing w:val="-2"/>
          <w:sz w:val="32"/>
          <w:szCs w:val="32"/>
          <w:lang w:eastAsia="en-US"/>
        </w:rPr>
        <w:t xml:space="preserve"> кислоты имеют в составе одну аминогруппу, одну карбоксильную и гидроксильную группу: </w:t>
      </w:r>
      <w:r w:rsidRPr="0049727E">
        <w:rPr>
          <w:rFonts w:eastAsiaTheme="minorHAnsi"/>
          <w:b/>
          <w:i/>
          <w:spacing w:val="-2"/>
          <w:sz w:val="32"/>
          <w:szCs w:val="32"/>
          <w:lang w:eastAsia="en-US"/>
        </w:rPr>
        <w:t>серин, треонин</w:t>
      </w:r>
      <w:r>
        <w:rPr>
          <w:rFonts w:eastAsiaTheme="minorHAnsi"/>
          <w:spacing w:val="-2"/>
          <w:sz w:val="32"/>
          <w:szCs w:val="32"/>
          <w:lang w:eastAsia="en-US"/>
        </w:rPr>
        <w:t>.</w:t>
      </w:r>
    </w:p>
    <w:p w:rsidR="00B620E5" w:rsidRDefault="00B620E5" w:rsidP="00B620E5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709"/>
        <w:textAlignment w:val="baseline"/>
        <w:rPr>
          <w:rFonts w:eastAsiaTheme="minorHAnsi"/>
          <w:spacing w:val="-2"/>
          <w:sz w:val="32"/>
          <w:szCs w:val="32"/>
          <w:lang w:eastAsia="en-US"/>
        </w:rPr>
      </w:pPr>
      <w:r w:rsidRPr="0049727E">
        <w:rPr>
          <w:rFonts w:eastAsiaTheme="minorHAnsi"/>
          <w:b/>
          <w:spacing w:val="-2"/>
          <w:sz w:val="32"/>
          <w:szCs w:val="32"/>
          <w:lang w:eastAsia="en-US"/>
        </w:rPr>
        <w:lastRenderedPageBreak/>
        <w:t>Серосодержащие</w:t>
      </w:r>
      <w:r>
        <w:rPr>
          <w:rFonts w:eastAsiaTheme="minorHAnsi"/>
          <w:spacing w:val="-2"/>
          <w:sz w:val="32"/>
          <w:szCs w:val="32"/>
          <w:lang w:eastAsia="en-US"/>
        </w:rPr>
        <w:t xml:space="preserve"> кислоты содержат атомы серы: </w:t>
      </w:r>
      <w:r w:rsidRPr="0049727E">
        <w:rPr>
          <w:rFonts w:eastAsiaTheme="minorHAnsi"/>
          <w:b/>
          <w:i/>
          <w:spacing w:val="-2"/>
          <w:sz w:val="32"/>
          <w:szCs w:val="32"/>
          <w:lang w:eastAsia="en-US"/>
        </w:rPr>
        <w:t xml:space="preserve">метионин, цистеин, </w:t>
      </w:r>
      <w:r w:rsidRPr="008764ED">
        <w:rPr>
          <w:rFonts w:eastAsiaTheme="minorHAnsi"/>
          <w:i/>
          <w:spacing w:val="-2"/>
          <w:sz w:val="32"/>
          <w:szCs w:val="32"/>
          <w:lang w:eastAsia="en-US"/>
        </w:rPr>
        <w:t>цистин</w:t>
      </w:r>
      <w:r w:rsidRPr="008764ED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>
        <w:rPr>
          <w:rFonts w:eastAsiaTheme="minorHAnsi"/>
          <w:spacing w:val="-2"/>
          <w:sz w:val="32"/>
          <w:szCs w:val="32"/>
          <w:lang w:eastAsia="en-US"/>
        </w:rPr>
        <w:t>(</w:t>
      </w:r>
      <w:r w:rsidRPr="00FF3237">
        <w:rPr>
          <w:rFonts w:eastAsiaTheme="minorHAnsi"/>
          <w:i/>
          <w:spacing w:val="-2"/>
          <w:sz w:val="32"/>
          <w:szCs w:val="32"/>
          <w:lang w:eastAsia="en-US"/>
        </w:rPr>
        <w:t>димер цистеина</w:t>
      </w:r>
      <w:r>
        <w:rPr>
          <w:rFonts w:eastAsiaTheme="minorHAnsi"/>
          <w:spacing w:val="-2"/>
          <w:sz w:val="32"/>
          <w:szCs w:val="32"/>
          <w:lang w:eastAsia="en-US"/>
        </w:rPr>
        <w:t>).</w:t>
      </w:r>
    </w:p>
    <w:p w:rsidR="00B620E5" w:rsidRDefault="00B620E5" w:rsidP="00B620E5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pacing w:val="-2"/>
          <w:sz w:val="32"/>
          <w:szCs w:val="32"/>
          <w:lang w:eastAsia="en-US"/>
        </w:rPr>
      </w:pPr>
      <w:r w:rsidRPr="005C262A">
        <w:rPr>
          <w:rFonts w:eastAsiaTheme="minorHAnsi"/>
          <w:b/>
          <w:spacing w:val="-2"/>
          <w:sz w:val="32"/>
          <w:szCs w:val="32"/>
          <w:lang w:eastAsia="en-US"/>
        </w:rPr>
        <w:t>Ароматические аминокислоты</w:t>
      </w:r>
      <w:r>
        <w:rPr>
          <w:rFonts w:eastAsiaTheme="minorHAnsi"/>
          <w:spacing w:val="-2"/>
          <w:sz w:val="32"/>
          <w:szCs w:val="32"/>
          <w:lang w:eastAsia="en-US"/>
        </w:rPr>
        <w:t xml:space="preserve"> содержат в структуре мол</w:t>
      </w:r>
      <w:r>
        <w:rPr>
          <w:rFonts w:eastAsiaTheme="minorHAnsi"/>
          <w:spacing w:val="-2"/>
          <w:sz w:val="32"/>
          <w:szCs w:val="32"/>
          <w:lang w:eastAsia="en-US"/>
        </w:rPr>
        <w:t>е</w:t>
      </w:r>
      <w:r>
        <w:rPr>
          <w:rFonts w:eastAsiaTheme="minorHAnsi"/>
          <w:spacing w:val="-2"/>
          <w:sz w:val="32"/>
          <w:szCs w:val="32"/>
          <w:lang w:eastAsia="en-US"/>
        </w:rPr>
        <w:t xml:space="preserve">кулы бензольное кольцо: </w:t>
      </w:r>
      <w:r w:rsidRPr="0049727E">
        <w:rPr>
          <w:rFonts w:eastAsiaTheme="minorHAnsi"/>
          <w:b/>
          <w:i/>
          <w:spacing w:val="-2"/>
          <w:sz w:val="32"/>
          <w:szCs w:val="32"/>
          <w:lang w:eastAsia="en-US"/>
        </w:rPr>
        <w:t>фенилаланин, тирозин</w:t>
      </w:r>
      <w:r>
        <w:rPr>
          <w:rFonts w:eastAsiaTheme="minorHAnsi"/>
          <w:spacing w:val="-2"/>
          <w:sz w:val="32"/>
          <w:szCs w:val="32"/>
          <w:lang w:eastAsia="en-US"/>
        </w:rPr>
        <w:t>.</w:t>
      </w:r>
    </w:p>
    <w:p w:rsidR="00B620E5" w:rsidRDefault="00B620E5" w:rsidP="00B620E5">
      <w:pPr>
        <w:pStyle w:val="a6"/>
        <w:shd w:val="clear" w:color="auto" w:fill="FFFFFF"/>
        <w:spacing w:before="0" w:beforeAutospacing="0" w:after="133" w:afterAutospacing="0"/>
        <w:textAlignment w:val="baseline"/>
        <w:rPr>
          <w:rFonts w:eastAsiaTheme="minorHAnsi"/>
          <w:spacing w:val="-2"/>
          <w:sz w:val="32"/>
          <w:szCs w:val="32"/>
          <w:lang w:eastAsia="en-US"/>
        </w:rPr>
      </w:pPr>
      <w:r w:rsidRPr="005C262A">
        <w:rPr>
          <w:rFonts w:eastAsiaTheme="minorHAnsi"/>
          <w:b/>
          <w:spacing w:val="-2"/>
          <w:sz w:val="32"/>
          <w:szCs w:val="32"/>
          <w:lang w:eastAsia="en-US"/>
        </w:rPr>
        <w:t>Гетероциклические аминокислоты</w:t>
      </w:r>
      <w:r>
        <w:rPr>
          <w:rFonts w:eastAsiaTheme="minorHAnsi"/>
          <w:spacing w:val="-2"/>
          <w:sz w:val="32"/>
          <w:szCs w:val="32"/>
          <w:lang w:eastAsia="en-US"/>
        </w:rPr>
        <w:t xml:space="preserve"> включают циклы с г</w:t>
      </w:r>
      <w:r>
        <w:rPr>
          <w:rFonts w:eastAsiaTheme="minorHAnsi"/>
          <w:spacing w:val="-2"/>
          <w:sz w:val="32"/>
          <w:szCs w:val="32"/>
          <w:lang w:eastAsia="en-US"/>
        </w:rPr>
        <w:t>е</w:t>
      </w:r>
      <w:r>
        <w:rPr>
          <w:rFonts w:eastAsiaTheme="minorHAnsi"/>
          <w:spacing w:val="-2"/>
          <w:sz w:val="32"/>
          <w:szCs w:val="32"/>
          <w:lang w:eastAsia="en-US"/>
        </w:rPr>
        <w:t xml:space="preserve">тероатомом азота: </w:t>
      </w:r>
      <w:r w:rsidRPr="0049727E">
        <w:rPr>
          <w:rFonts w:eastAsiaTheme="minorHAnsi"/>
          <w:b/>
          <w:i/>
          <w:spacing w:val="-2"/>
          <w:sz w:val="32"/>
          <w:szCs w:val="32"/>
          <w:lang w:eastAsia="en-US"/>
        </w:rPr>
        <w:t>триптофан, гистидин</w:t>
      </w:r>
      <w:r>
        <w:rPr>
          <w:rFonts w:eastAsiaTheme="minorHAnsi"/>
          <w:spacing w:val="-2"/>
          <w:sz w:val="32"/>
          <w:szCs w:val="32"/>
          <w:lang w:eastAsia="en-US"/>
        </w:rPr>
        <w:t>.</w:t>
      </w:r>
    </w:p>
    <w:p w:rsidR="00B620E5" w:rsidRDefault="00B620E5" w:rsidP="00B620E5">
      <w:pPr>
        <w:pStyle w:val="a6"/>
        <w:shd w:val="clear" w:color="auto" w:fill="FFFFFF"/>
        <w:spacing w:before="0" w:beforeAutospacing="0" w:after="133" w:afterAutospacing="0"/>
        <w:textAlignment w:val="baseline"/>
        <w:rPr>
          <w:rFonts w:eastAsiaTheme="minorHAnsi"/>
          <w:spacing w:val="-2"/>
          <w:sz w:val="32"/>
          <w:szCs w:val="32"/>
          <w:lang w:eastAsia="en-US"/>
        </w:rPr>
      </w:pPr>
      <w:r w:rsidRPr="0049727E">
        <w:rPr>
          <w:rFonts w:eastAsiaTheme="minorHAnsi"/>
          <w:spacing w:val="-2"/>
          <w:sz w:val="32"/>
          <w:szCs w:val="32"/>
          <w:lang w:eastAsia="en-US"/>
        </w:rPr>
        <w:t xml:space="preserve">К α-аминокислотам </w:t>
      </w:r>
      <w:r>
        <w:rPr>
          <w:rFonts w:eastAsiaTheme="minorHAnsi"/>
          <w:spacing w:val="-2"/>
          <w:sz w:val="32"/>
          <w:szCs w:val="32"/>
          <w:lang w:eastAsia="en-US"/>
        </w:rPr>
        <w:t>также</w:t>
      </w:r>
      <w:r w:rsidRPr="0049727E">
        <w:rPr>
          <w:rFonts w:eastAsiaTheme="minorHAnsi"/>
          <w:spacing w:val="-2"/>
          <w:sz w:val="32"/>
          <w:szCs w:val="32"/>
          <w:lang w:eastAsia="en-US"/>
        </w:rPr>
        <w:t xml:space="preserve"> отн</w:t>
      </w:r>
      <w:r>
        <w:rPr>
          <w:rFonts w:eastAsiaTheme="minorHAnsi"/>
          <w:spacing w:val="-2"/>
          <w:sz w:val="32"/>
          <w:szCs w:val="32"/>
          <w:lang w:eastAsia="en-US"/>
        </w:rPr>
        <w:t>о</w:t>
      </w:r>
      <w:r w:rsidRPr="0049727E">
        <w:rPr>
          <w:rFonts w:eastAsiaTheme="minorHAnsi"/>
          <w:spacing w:val="-2"/>
          <w:sz w:val="32"/>
          <w:szCs w:val="32"/>
          <w:lang w:eastAsia="en-US"/>
        </w:rPr>
        <w:t>с</w:t>
      </w:r>
      <w:r>
        <w:rPr>
          <w:rFonts w:eastAsiaTheme="minorHAnsi"/>
          <w:spacing w:val="-2"/>
          <w:sz w:val="32"/>
          <w:szCs w:val="32"/>
          <w:lang w:eastAsia="en-US"/>
        </w:rPr>
        <w:t>я</w:t>
      </w:r>
      <w:r w:rsidRPr="0049727E">
        <w:rPr>
          <w:rFonts w:eastAsiaTheme="minorHAnsi"/>
          <w:spacing w:val="-2"/>
          <w:sz w:val="32"/>
          <w:szCs w:val="32"/>
          <w:lang w:eastAsia="en-US"/>
        </w:rPr>
        <w:t>т иминокислоту</w:t>
      </w:r>
      <w:r w:rsidRPr="005C262A">
        <w:rPr>
          <w:rFonts w:eastAsiaTheme="minorHAnsi"/>
          <w:spacing w:val="-2"/>
          <w:sz w:val="32"/>
          <w:szCs w:val="32"/>
          <w:lang w:eastAsia="en-US"/>
        </w:rPr>
        <w:t xml:space="preserve">, </w:t>
      </w:r>
      <w:r>
        <w:rPr>
          <w:rFonts w:eastAsiaTheme="minorHAnsi"/>
          <w:spacing w:val="-2"/>
          <w:sz w:val="32"/>
          <w:szCs w:val="32"/>
          <w:lang w:eastAsia="en-US"/>
        </w:rPr>
        <w:t xml:space="preserve">в составе которой вместо аминогруппы присутствует азотсодержащий </w:t>
      </w:r>
      <w:r w:rsidRPr="005C262A">
        <w:rPr>
          <w:rFonts w:eastAsiaTheme="minorHAnsi"/>
          <w:spacing w:val="-2"/>
          <w:sz w:val="32"/>
          <w:szCs w:val="32"/>
          <w:lang w:eastAsia="en-US"/>
        </w:rPr>
        <w:t>гет</w:t>
      </w:r>
      <w:r w:rsidRPr="005C262A">
        <w:rPr>
          <w:rFonts w:eastAsiaTheme="minorHAnsi"/>
          <w:spacing w:val="-2"/>
          <w:sz w:val="32"/>
          <w:szCs w:val="32"/>
          <w:lang w:eastAsia="en-US"/>
        </w:rPr>
        <w:t>е</w:t>
      </w:r>
      <w:r w:rsidRPr="005C262A">
        <w:rPr>
          <w:rFonts w:eastAsiaTheme="minorHAnsi"/>
          <w:spacing w:val="-2"/>
          <w:sz w:val="32"/>
          <w:szCs w:val="32"/>
          <w:lang w:eastAsia="en-US"/>
        </w:rPr>
        <w:t>роцикл</w:t>
      </w:r>
      <w:r>
        <w:rPr>
          <w:rFonts w:eastAsiaTheme="minorHAnsi"/>
          <w:spacing w:val="-2"/>
          <w:sz w:val="32"/>
          <w:szCs w:val="32"/>
          <w:lang w:eastAsia="en-US"/>
        </w:rPr>
        <w:t xml:space="preserve"> – </w:t>
      </w:r>
      <w:r w:rsidRPr="0049727E">
        <w:rPr>
          <w:rFonts w:eastAsiaTheme="minorHAnsi"/>
          <w:b/>
          <w:i/>
          <w:spacing w:val="-2"/>
          <w:sz w:val="32"/>
          <w:szCs w:val="32"/>
          <w:lang w:eastAsia="en-US"/>
        </w:rPr>
        <w:t>пролин</w:t>
      </w:r>
      <w:r w:rsidRPr="00FF3237">
        <w:rPr>
          <w:rFonts w:eastAsiaTheme="minorHAnsi"/>
          <w:spacing w:val="-2"/>
          <w:sz w:val="32"/>
          <w:szCs w:val="32"/>
          <w:lang w:eastAsia="en-US"/>
        </w:rPr>
        <w:t>,</w:t>
      </w:r>
      <w:r>
        <w:rPr>
          <w:rFonts w:eastAsiaTheme="minorHAnsi"/>
          <w:spacing w:val="-2"/>
          <w:sz w:val="32"/>
          <w:szCs w:val="32"/>
          <w:lang w:eastAsia="en-US"/>
        </w:rPr>
        <w:t xml:space="preserve"> а также его оксипроизводную – </w:t>
      </w:r>
      <w:r w:rsidRPr="008764ED">
        <w:rPr>
          <w:rFonts w:eastAsiaTheme="minorHAnsi"/>
          <w:i/>
          <w:spacing w:val="-2"/>
          <w:sz w:val="32"/>
          <w:szCs w:val="32"/>
          <w:lang w:eastAsia="en-US"/>
        </w:rPr>
        <w:t>оксипролин</w:t>
      </w:r>
      <w:r>
        <w:rPr>
          <w:rFonts w:eastAsiaTheme="minorHAnsi"/>
          <w:spacing w:val="-2"/>
          <w:sz w:val="32"/>
          <w:szCs w:val="32"/>
          <w:lang w:eastAsia="en-US"/>
        </w:rPr>
        <w:t>.</w:t>
      </w:r>
    </w:p>
    <w:p w:rsidR="00B620E5" w:rsidRDefault="00B620E5" w:rsidP="00B620E5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/>
          <w:spacing w:val="-2"/>
          <w:sz w:val="32"/>
          <w:szCs w:val="32"/>
          <w:lang w:eastAsia="en-US"/>
        </w:rPr>
      </w:pPr>
      <w:r>
        <w:rPr>
          <w:rFonts w:eastAsiaTheme="minorHAnsi"/>
          <w:b/>
          <w:spacing w:val="-2"/>
          <w:sz w:val="32"/>
          <w:szCs w:val="32"/>
          <w:lang w:eastAsia="en-US"/>
        </w:rPr>
        <w:t>3</w:t>
      </w:r>
      <w:r w:rsidRPr="005D427C">
        <w:rPr>
          <w:rFonts w:eastAsiaTheme="minorHAnsi"/>
          <w:b/>
          <w:spacing w:val="-2"/>
          <w:sz w:val="32"/>
          <w:szCs w:val="32"/>
          <w:lang w:eastAsia="en-US"/>
        </w:rPr>
        <w:t xml:space="preserve">. По </w:t>
      </w:r>
      <w:r>
        <w:rPr>
          <w:rFonts w:eastAsiaTheme="minorHAnsi"/>
          <w:b/>
          <w:spacing w:val="-2"/>
          <w:sz w:val="32"/>
          <w:szCs w:val="32"/>
          <w:lang w:eastAsia="en-US"/>
        </w:rPr>
        <w:t xml:space="preserve">биологической роли </w:t>
      </w:r>
      <w:r w:rsidRPr="0049727E">
        <w:rPr>
          <w:rFonts w:eastAsiaTheme="minorHAnsi"/>
          <w:spacing w:val="-2"/>
          <w:sz w:val="32"/>
          <w:szCs w:val="32"/>
          <w:lang w:eastAsia="en-US"/>
        </w:rPr>
        <w:t>α-аминокислот</w:t>
      </w:r>
      <w:r>
        <w:rPr>
          <w:rFonts w:eastAsiaTheme="minorHAnsi"/>
          <w:spacing w:val="-2"/>
          <w:sz w:val="32"/>
          <w:szCs w:val="32"/>
          <w:lang w:eastAsia="en-US"/>
        </w:rPr>
        <w:t>ы делят на две группы.</w:t>
      </w:r>
      <w:r>
        <w:rPr>
          <w:rFonts w:eastAsiaTheme="minorHAnsi"/>
          <w:b/>
          <w:spacing w:val="-2"/>
          <w:sz w:val="32"/>
          <w:szCs w:val="32"/>
          <w:lang w:eastAsia="en-US"/>
        </w:rPr>
        <w:t xml:space="preserve"> </w:t>
      </w:r>
    </w:p>
    <w:p w:rsidR="00B620E5" w:rsidRPr="008764ED" w:rsidRDefault="00B620E5" w:rsidP="00B620E5">
      <w:pPr>
        <w:pStyle w:val="a6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709"/>
        <w:textAlignment w:val="baseline"/>
        <w:rPr>
          <w:rFonts w:eastAsiaTheme="minorHAnsi"/>
          <w:b/>
          <w:spacing w:val="-6"/>
          <w:sz w:val="32"/>
          <w:szCs w:val="32"/>
          <w:lang w:eastAsia="en-US"/>
        </w:rPr>
      </w:pPr>
      <w:r w:rsidRPr="008764ED">
        <w:rPr>
          <w:rFonts w:eastAsiaTheme="minorHAnsi"/>
          <w:b/>
          <w:spacing w:val="-6"/>
          <w:sz w:val="32"/>
          <w:szCs w:val="32"/>
          <w:lang w:eastAsia="en-US"/>
        </w:rPr>
        <w:t>Заменимые</w:t>
      </w:r>
      <w:r w:rsidRPr="008764ED">
        <w:rPr>
          <w:rFonts w:eastAsiaTheme="minorHAnsi"/>
          <w:spacing w:val="-6"/>
          <w:sz w:val="32"/>
          <w:szCs w:val="32"/>
          <w:lang w:eastAsia="en-US"/>
        </w:rPr>
        <w:t xml:space="preserve"> могут синтезироваться в живом организме: </w:t>
      </w:r>
      <w:r w:rsidRPr="008764ED">
        <w:rPr>
          <w:rFonts w:eastAsiaTheme="minorHAnsi"/>
          <w:i/>
          <w:spacing w:val="-6"/>
          <w:sz w:val="32"/>
          <w:szCs w:val="32"/>
          <w:lang w:eastAsia="en-US"/>
        </w:rPr>
        <w:t>ал</w:t>
      </w:r>
      <w:r w:rsidRPr="008764ED">
        <w:rPr>
          <w:rFonts w:eastAsiaTheme="minorHAnsi"/>
          <w:i/>
          <w:spacing w:val="-6"/>
          <w:sz w:val="32"/>
          <w:szCs w:val="32"/>
          <w:lang w:eastAsia="en-US"/>
        </w:rPr>
        <w:t>а</w:t>
      </w:r>
      <w:r w:rsidRPr="008764ED">
        <w:rPr>
          <w:rFonts w:eastAsiaTheme="minorHAnsi"/>
          <w:i/>
          <w:spacing w:val="-6"/>
          <w:sz w:val="32"/>
          <w:szCs w:val="32"/>
          <w:lang w:eastAsia="en-US"/>
        </w:rPr>
        <w:t>нин, аргинин, аспарагин, аспарагиновая кислота, цистеин, гл</w:t>
      </w:r>
      <w:r w:rsidRPr="008764ED">
        <w:rPr>
          <w:rFonts w:eastAsiaTheme="minorHAnsi"/>
          <w:i/>
          <w:spacing w:val="-6"/>
          <w:sz w:val="32"/>
          <w:szCs w:val="32"/>
          <w:lang w:eastAsia="en-US"/>
        </w:rPr>
        <w:t>и</w:t>
      </w:r>
      <w:r w:rsidRPr="008764ED">
        <w:rPr>
          <w:rFonts w:eastAsiaTheme="minorHAnsi"/>
          <w:i/>
          <w:spacing w:val="-6"/>
          <w:sz w:val="32"/>
          <w:szCs w:val="32"/>
          <w:lang w:eastAsia="en-US"/>
        </w:rPr>
        <w:t>цин, глутамин, глутаминовая кислота, гистидин, пролин, с</w:t>
      </w:r>
      <w:r w:rsidRPr="008764ED">
        <w:rPr>
          <w:rFonts w:eastAsiaTheme="minorHAnsi"/>
          <w:i/>
          <w:spacing w:val="-6"/>
          <w:sz w:val="32"/>
          <w:szCs w:val="32"/>
          <w:lang w:eastAsia="en-US"/>
        </w:rPr>
        <w:t>е</w:t>
      </w:r>
      <w:r w:rsidRPr="008764ED">
        <w:rPr>
          <w:rFonts w:eastAsiaTheme="minorHAnsi"/>
          <w:i/>
          <w:spacing w:val="-6"/>
          <w:sz w:val="32"/>
          <w:szCs w:val="32"/>
          <w:lang w:eastAsia="en-US"/>
        </w:rPr>
        <w:t>рин, т</w:t>
      </w:r>
      <w:r w:rsidRPr="008764ED">
        <w:rPr>
          <w:rFonts w:eastAsiaTheme="minorHAnsi"/>
          <w:i/>
          <w:spacing w:val="-6"/>
          <w:sz w:val="32"/>
          <w:szCs w:val="32"/>
          <w:lang w:eastAsia="en-US"/>
        </w:rPr>
        <w:t>и</w:t>
      </w:r>
      <w:r w:rsidRPr="008764ED">
        <w:rPr>
          <w:rFonts w:eastAsiaTheme="minorHAnsi"/>
          <w:i/>
          <w:spacing w:val="-6"/>
          <w:sz w:val="32"/>
          <w:szCs w:val="32"/>
          <w:lang w:eastAsia="en-US"/>
        </w:rPr>
        <w:t>розин</w:t>
      </w:r>
      <w:r w:rsidRPr="008764ED">
        <w:rPr>
          <w:rFonts w:eastAsiaTheme="minorHAnsi"/>
          <w:spacing w:val="-6"/>
          <w:sz w:val="32"/>
          <w:szCs w:val="32"/>
          <w:lang w:eastAsia="en-US"/>
        </w:rPr>
        <w:t>.</w:t>
      </w:r>
    </w:p>
    <w:p w:rsidR="00B620E5" w:rsidRDefault="00B620E5" w:rsidP="00B620E5">
      <w:pPr>
        <w:pStyle w:val="a6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709"/>
        <w:textAlignment w:val="baseline"/>
        <w:rPr>
          <w:rFonts w:eastAsiaTheme="minorHAnsi"/>
          <w:spacing w:val="-2"/>
          <w:sz w:val="32"/>
          <w:szCs w:val="32"/>
          <w:lang w:eastAsia="en-US"/>
        </w:rPr>
      </w:pPr>
      <w:r>
        <w:rPr>
          <w:rFonts w:eastAsiaTheme="minorHAnsi"/>
          <w:b/>
          <w:spacing w:val="-2"/>
          <w:sz w:val="32"/>
          <w:szCs w:val="32"/>
          <w:lang w:eastAsia="en-US"/>
        </w:rPr>
        <w:t>Незаменимые</w:t>
      </w:r>
      <w:r w:rsidRPr="0049727E">
        <w:rPr>
          <w:rFonts w:eastAsiaTheme="minorHAnsi"/>
          <w:spacing w:val="-2"/>
          <w:sz w:val="32"/>
          <w:szCs w:val="32"/>
          <w:lang w:eastAsia="en-US"/>
        </w:rPr>
        <w:t xml:space="preserve"> </w:t>
      </w:r>
      <w:r>
        <w:rPr>
          <w:rFonts w:eastAsiaTheme="minorHAnsi"/>
          <w:spacing w:val="-2"/>
          <w:sz w:val="32"/>
          <w:szCs w:val="32"/>
          <w:lang w:eastAsia="en-US"/>
        </w:rPr>
        <w:t>попадают в организм вместе с пищей живо</w:t>
      </w:r>
      <w:r>
        <w:rPr>
          <w:rFonts w:eastAsiaTheme="minorHAnsi"/>
          <w:spacing w:val="-2"/>
          <w:sz w:val="32"/>
          <w:szCs w:val="32"/>
          <w:lang w:eastAsia="en-US"/>
        </w:rPr>
        <w:t>т</w:t>
      </w:r>
      <w:r>
        <w:rPr>
          <w:rFonts w:eastAsiaTheme="minorHAnsi"/>
          <w:spacing w:val="-2"/>
          <w:sz w:val="32"/>
          <w:szCs w:val="32"/>
          <w:lang w:eastAsia="en-US"/>
        </w:rPr>
        <w:t xml:space="preserve">ного и растительного происхождения: </w:t>
      </w:r>
      <w:r w:rsidRPr="001517F6">
        <w:rPr>
          <w:rFonts w:eastAsiaTheme="minorHAnsi"/>
          <w:i/>
          <w:sz w:val="32"/>
          <w:szCs w:val="32"/>
          <w:lang w:eastAsia="en-US"/>
        </w:rPr>
        <w:t>валин, лейцин, изоле</w:t>
      </w:r>
      <w:r w:rsidRPr="001517F6">
        <w:rPr>
          <w:rFonts w:eastAsiaTheme="minorHAnsi"/>
          <w:i/>
          <w:sz w:val="32"/>
          <w:szCs w:val="32"/>
          <w:lang w:eastAsia="en-US"/>
        </w:rPr>
        <w:t>й</w:t>
      </w:r>
      <w:r w:rsidRPr="001517F6">
        <w:rPr>
          <w:rFonts w:eastAsiaTheme="minorHAnsi"/>
          <w:i/>
          <w:sz w:val="32"/>
          <w:szCs w:val="32"/>
          <w:lang w:eastAsia="en-US"/>
        </w:rPr>
        <w:t>цин, лизин, метионин, треонин, триптофан и фенилаланин</w:t>
      </w:r>
      <w:r>
        <w:rPr>
          <w:rFonts w:eastAsiaTheme="minorHAnsi"/>
          <w:i/>
          <w:sz w:val="32"/>
          <w:szCs w:val="32"/>
          <w:lang w:eastAsia="en-US"/>
        </w:rPr>
        <w:t>.</w:t>
      </w:r>
    </w:p>
    <w:p w:rsidR="00B620E5" w:rsidRDefault="00B620E5" w:rsidP="00B620E5">
      <w:pPr>
        <w:ind w:firstLine="0"/>
        <w:jc w:val="center"/>
        <w:rPr>
          <w:b/>
        </w:rPr>
      </w:pPr>
    </w:p>
    <w:p w:rsidR="00B620E5" w:rsidRPr="00BF21BC" w:rsidRDefault="00B620E5" w:rsidP="00B620E5">
      <w:pPr>
        <w:ind w:firstLine="0"/>
        <w:jc w:val="center"/>
        <w:rPr>
          <w:b/>
          <w:sz w:val="32"/>
          <w:szCs w:val="32"/>
        </w:rPr>
      </w:pPr>
      <w:r w:rsidRPr="00BF21BC">
        <w:rPr>
          <w:b/>
          <w:sz w:val="32"/>
          <w:szCs w:val="32"/>
        </w:rPr>
        <w:t>Химические свойства аминокислот</w:t>
      </w:r>
    </w:p>
    <w:p w:rsidR="00B620E5" w:rsidRDefault="00B620E5" w:rsidP="00B620E5">
      <w:pPr>
        <w:rPr>
          <w:bCs/>
          <w:sz w:val="32"/>
          <w:szCs w:val="32"/>
        </w:rPr>
      </w:pPr>
      <w:r w:rsidRPr="00BF21BC">
        <w:rPr>
          <w:b/>
          <w:sz w:val="32"/>
          <w:szCs w:val="32"/>
        </w:rPr>
        <w:t>1. Кислотно-основное равновесие в водных растворах.</w:t>
      </w:r>
      <w:r>
        <w:rPr>
          <w:b/>
          <w:sz w:val="32"/>
          <w:szCs w:val="32"/>
        </w:rPr>
        <w:t xml:space="preserve"> </w:t>
      </w:r>
      <w:r w:rsidRPr="00BF21BC">
        <w:rPr>
          <w:bCs/>
          <w:sz w:val="32"/>
          <w:szCs w:val="32"/>
        </w:rPr>
        <w:t>Аминокислоты</w:t>
      </w:r>
      <w:r w:rsidRPr="00BF21BC">
        <w:rPr>
          <w:sz w:val="32"/>
          <w:szCs w:val="32"/>
        </w:rPr>
        <w:t> являются</w:t>
      </w:r>
      <w:r>
        <w:rPr>
          <w:bCs/>
          <w:sz w:val="32"/>
          <w:szCs w:val="32"/>
        </w:rPr>
        <w:t xml:space="preserve"> электролитами, способными в водных растворах образовывать ионы. При этом для кислот характерен механизм диссоциации с образованием катионов водорода Н</w:t>
      </w:r>
      <w:r w:rsidRPr="00CC1CE4">
        <w:rPr>
          <w:bCs/>
          <w:sz w:val="32"/>
          <w:szCs w:val="32"/>
          <w:vertAlign w:val="superscript"/>
        </w:rPr>
        <w:t>+</w:t>
      </w:r>
      <w:r>
        <w:rPr>
          <w:bCs/>
          <w:sz w:val="32"/>
          <w:szCs w:val="32"/>
        </w:rPr>
        <w:t>, которые формируют кислую среду. Основания при диссоциации формируют щелочной характер среды за счёт присутствия в ра</w:t>
      </w:r>
      <w:r>
        <w:rPr>
          <w:bCs/>
          <w:sz w:val="32"/>
          <w:szCs w:val="32"/>
        </w:rPr>
        <w:t>с</w:t>
      </w:r>
      <w:r>
        <w:rPr>
          <w:bCs/>
          <w:sz w:val="32"/>
          <w:szCs w:val="32"/>
        </w:rPr>
        <w:t>творе гидроксид-анионов ОН</w:t>
      </w:r>
      <w:r w:rsidRPr="00CC1CE4">
        <w:rPr>
          <w:bCs/>
          <w:sz w:val="20"/>
          <w:szCs w:val="20"/>
        </w:rPr>
        <w:t xml:space="preserve"> </w:t>
      </w:r>
      <w:r>
        <w:rPr>
          <w:bCs/>
          <w:sz w:val="32"/>
          <w:szCs w:val="32"/>
          <w:vertAlign w:val="superscript"/>
        </w:rPr>
        <w:sym w:font="Symbol" w:char="F02D"/>
      </w:r>
      <w:r>
        <w:rPr>
          <w:bCs/>
          <w:sz w:val="32"/>
          <w:szCs w:val="32"/>
        </w:rPr>
        <w:t>. Так как в составе молекул амин</w:t>
      </w:r>
      <w:r>
        <w:rPr>
          <w:bCs/>
          <w:sz w:val="32"/>
          <w:szCs w:val="32"/>
        </w:rPr>
        <w:t>о</w:t>
      </w:r>
      <w:r>
        <w:rPr>
          <w:bCs/>
          <w:sz w:val="32"/>
          <w:szCs w:val="32"/>
        </w:rPr>
        <w:t xml:space="preserve">кислот присутствуют функциональные группы как кислотного, так и основного свойства, то аминокислоты относят к </w:t>
      </w:r>
      <w:r w:rsidRPr="00CC1CE4">
        <w:rPr>
          <w:b/>
          <w:bCs/>
          <w:sz w:val="32"/>
          <w:szCs w:val="32"/>
        </w:rPr>
        <w:t>амфол</w:t>
      </w:r>
      <w:r w:rsidRPr="00CC1CE4">
        <w:rPr>
          <w:b/>
          <w:bCs/>
          <w:sz w:val="32"/>
          <w:szCs w:val="32"/>
        </w:rPr>
        <w:t>и</w:t>
      </w:r>
      <w:r w:rsidRPr="00CC1CE4">
        <w:rPr>
          <w:b/>
          <w:bCs/>
          <w:sz w:val="32"/>
          <w:szCs w:val="32"/>
        </w:rPr>
        <w:t>там</w:t>
      </w:r>
      <w:r>
        <w:rPr>
          <w:bCs/>
          <w:sz w:val="32"/>
          <w:szCs w:val="32"/>
        </w:rPr>
        <w:t>.</w:t>
      </w:r>
    </w:p>
    <w:p w:rsidR="00B620E5" w:rsidRPr="00E1167A" w:rsidRDefault="00B620E5" w:rsidP="00B620E5">
      <w:pPr>
        <w:ind w:firstLine="0"/>
        <w:jc w:val="center"/>
        <w:rPr>
          <w:b/>
          <w:sz w:val="32"/>
          <w:szCs w:val="32"/>
        </w:rPr>
      </w:pPr>
      <w:r w:rsidRPr="00CC1CE4">
        <w:rPr>
          <w:bCs/>
          <w:noProof/>
          <w:sz w:val="32"/>
          <w:szCs w:val="32"/>
        </w:rPr>
        <w:lastRenderedPageBreak/>
        <w:drawing>
          <wp:inline distT="0" distB="0" distL="0" distR="0" wp14:anchorId="17CCB200" wp14:editId="22D55BE8">
            <wp:extent cx="4224222" cy="1534602"/>
            <wp:effectExtent l="19050" t="0" r="4878" b="0"/>
            <wp:docPr id="6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821" cy="153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0E5" w:rsidRDefault="00B620E5" w:rsidP="00B620E5">
      <w:pPr>
        <w:pStyle w:val="a6"/>
        <w:shd w:val="clear" w:color="auto" w:fill="FFFFFF"/>
        <w:spacing w:before="0" w:beforeAutospacing="0" w:after="120" w:afterAutospacing="0"/>
        <w:textAlignment w:val="baseline"/>
        <w:rPr>
          <w:rFonts w:eastAsiaTheme="minorHAnsi"/>
          <w:sz w:val="32"/>
          <w:szCs w:val="32"/>
          <w:lang w:eastAsia="en-US"/>
        </w:rPr>
      </w:pPr>
      <w:r w:rsidRPr="00BF21BC">
        <w:rPr>
          <w:rFonts w:eastAsiaTheme="minorHAnsi"/>
          <w:sz w:val="32"/>
          <w:szCs w:val="32"/>
          <w:lang w:eastAsia="en-US"/>
        </w:rPr>
        <w:t>В водных растворах и твердом состоянии аминокислоты существуют в виде внутренних солей. При этом характер иониз</w:t>
      </w:r>
      <w:r w:rsidRPr="00BF21BC">
        <w:rPr>
          <w:rFonts w:eastAsiaTheme="minorHAnsi"/>
          <w:sz w:val="32"/>
          <w:szCs w:val="32"/>
          <w:lang w:eastAsia="en-US"/>
        </w:rPr>
        <w:t>а</w:t>
      </w:r>
      <w:r w:rsidRPr="00BF21BC">
        <w:rPr>
          <w:rFonts w:eastAsiaTheme="minorHAnsi"/>
          <w:sz w:val="32"/>
          <w:szCs w:val="32"/>
          <w:lang w:eastAsia="en-US"/>
        </w:rPr>
        <w:t>ции молекул аминокислот зависит от кислотного или щелочного х</w:t>
      </w:r>
      <w:r w:rsidRPr="00BF21BC">
        <w:rPr>
          <w:rFonts w:eastAsiaTheme="minorHAnsi"/>
          <w:sz w:val="32"/>
          <w:szCs w:val="32"/>
          <w:lang w:eastAsia="en-US"/>
        </w:rPr>
        <w:t>а</w:t>
      </w:r>
      <w:r w:rsidRPr="00BF21BC">
        <w:rPr>
          <w:rFonts w:eastAsiaTheme="minorHAnsi"/>
          <w:sz w:val="32"/>
          <w:szCs w:val="32"/>
          <w:lang w:eastAsia="en-US"/>
        </w:rPr>
        <w:t>рактера среды:</w:t>
      </w:r>
    </w:p>
    <w:p w:rsidR="00B620E5" w:rsidRPr="00BF21BC" w:rsidRDefault="00B620E5" w:rsidP="00B620E5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noProof/>
          <w:sz w:val="32"/>
          <w:szCs w:val="32"/>
        </w:rPr>
        <w:drawing>
          <wp:inline distT="0" distB="0" distL="0" distR="0" wp14:anchorId="33AACABA" wp14:editId="3A300A8D">
            <wp:extent cx="5803485" cy="1590261"/>
            <wp:effectExtent l="19050" t="0" r="6765" b="0"/>
            <wp:docPr id="6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477" cy="158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0E5" w:rsidRDefault="00B620E5" w:rsidP="00B620E5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32"/>
          <w:szCs w:val="32"/>
          <w:lang w:eastAsia="en-US"/>
        </w:rPr>
      </w:pPr>
      <w:r w:rsidRPr="00BF21BC">
        <w:rPr>
          <w:rFonts w:eastAsiaTheme="minorHAnsi"/>
          <w:sz w:val="32"/>
          <w:szCs w:val="32"/>
          <w:lang w:eastAsia="en-US"/>
        </w:rPr>
        <w:t>В кислой среде молекулы аминокислот представляю</w:t>
      </w:r>
      <w:r>
        <w:rPr>
          <w:rFonts w:eastAsiaTheme="minorHAnsi"/>
          <w:sz w:val="32"/>
          <w:szCs w:val="32"/>
          <w:lang w:eastAsia="en-US"/>
        </w:rPr>
        <w:t>т</w:t>
      </w:r>
      <w:r w:rsidRPr="00BF21BC">
        <w:rPr>
          <w:rFonts w:eastAsiaTheme="minorHAnsi"/>
          <w:sz w:val="32"/>
          <w:szCs w:val="32"/>
          <w:lang w:eastAsia="en-US"/>
        </w:rPr>
        <w:t xml:space="preserve"> собой</w:t>
      </w:r>
      <w:r w:rsidRPr="00010C0F">
        <w:rPr>
          <w:rFonts w:eastAsiaTheme="minorHAnsi"/>
          <w:sz w:val="32"/>
          <w:szCs w:val="32"/>
          <w:lang w:eastAsia="en-US"/>
        </w:rPr>
        <w:t xml:space="preserve"> катион. В щелочной среде </w:t>
      </w:r>
      <w:r>
        <w:rPr>
          <w:rFonts w:eastAsiaTheme="minorHAnsi"/>
          <w:sz w:val="32"/>
          <w:szCs w:val="32"/>
          <w:lang w:eastAsia="en-US"/>
        </w:rPr>
        <w:t>аминокислоты существуют в виде</w:t>
      </w:r>
      <w:r w:rsidRPr="00010C0F">
        <w:rPr>
          <w:rFonts w:eastAsiaTheme="minorHAnsi"/>
          <w:sz w:val="32"/>
          <w:szCs w:val="32"/>
          <w:lang w:eastAsia="en-US"/>
        </w:rPr>
        <w:t xml:space="preserve"> ан</w:t>
      </w:r>
      <w:r w:rsidRPr="00010C0F">
        <w:rPr>
          <w:rFonts w:eastAsiaTheme="minorHAnsi"/>
          <w:sz w:val="32"/>
          <w:szCs w:val="32"/>
          <w:lang w:eastAsia="en-US"/>
        </w:rPr>
        <w:t>и</w:t>
      </w:r>
      <w:r w:rsidRPr="00010C0F">
        <w:rPr>
          <w:rFonts w:eastAsiaTheme="minorHAnsi"/>
          <w:sz w:val="32"/>
          <w:szCs w:val="32"/>
          <w:lang w:eastAsia="en-US"/>
        </w:rPr>
        <w:t>он</w:t>
      </w:r>
      <w:r>
        <w:rPr>
          <w:rFonts w:eastAsiaTheme="minorHAnsi"/>
          <w:sz w:val="32"/>
          <w:szCs w:val="32"/>
          <w:lang w:eastAsia="en-US"/>
        </w:rPr>
        <w:t>а</w:t>
      </w:r>
      <w:r w:rsidRPr="00010C0F">
        <w:rPr>
          <w:rFonts w:eastAsiaTheme="minorHAnsi"/>
          <w:sz w:val="32"/>
          <w:szCs w:val="32"/>
          <w:lang w:eastAsia="en-US"/>
        </w:rPr>
        <w:t>. В нейтральной</w:t>
      </w:r>
      <w:r>
        <w:rPr>
          <w:rFonts w:eastAsiaTheme="minorHAnsi"/>
          <w:sz w:val="32"/>
          <w:szCs w:val="32"/>
          <w:lang w:eastAsia="en-US"/>
        </w:rPr>
        <w:t xml:space="preserve"> </w:t>
      </w:r>
      <w:r w:rsidRPr="00010C0F">
        <w:rPr>
          <w:rFonts w:eastAsiaTheme="minorHAnsi"/>
          <w:sz w:val="32"/>
          <w:szCs w:val="32"/>
          <w:lang w:eastAsia="en-US"/>
        </w:rPr>
        <w:t>среде</w:t>
      </w:r>
      <w:r>
        <w:rPr>
          <w:rFonts w:eastAsiaTheme="minorHAnsi"/>
          <w:sz w:val="32"/>
          <w:szCs w:val="32"/>
          <w:lang w:eastAsia="en-US"/>
        </w:rPr>
        <w:t xml:space="preserve"> </w:t>
      </w:r>
      <w:r w:rsidRPr="00010C0F">
        <w:rPr>
          <w:rFonts w:eastAsiaTheme="minorHAnsi"/>
          <w:sz w:val="32"/>
          <w:szCs w:val="32"/>
          <w:lang w:eastAsia="en-US"/>
        </w:rPr>
        <w:t>аминокислоты</w:t>
      </w:r>
      <w:r>
        <w:rPr>
          <w:rFonts w:eastAsiaTheme="minorHAnsi"/>
          <w:sz w:val="32"/>
          <w:szCs w:val="32"/>
          <w:lang w:eastAsia="en-US"/>
        </w:rPr>
        <w:t xml:space="preserve"> образуют</w:t>
      </w:r>
      <w:r w:rsidRPr="00010C0F">
        <w:rPr>
          <w:rFonts w:eastAsiaTheme="minorHAnsi"/>
          <w:sz w:val="32"/>
          <w:szCs w:val="32"/>
          <w:lang w:eastAsia="en-US"/>
        </w:rPr>
        <w:t> </w:t>
      </w:r>
      <w:r w:rsidRPr="00010C0F">
        <w:rPr>
          <w:rFonts w:eastAsiaTheme="minorHAnsi"/>
          <w:b/>
          <w:bCs/>
          <w:sz w:val="32"/>
          <w:szCs w:val="32"/>
          <w:lang w:eastAsia="en-US"/>
        </w:rPr>
        <w:t>цвиттер-</w:t>
      </w:r>
      <w:r>
        <w:rPr>
          <w:rFonts w:eastAsiaTheme="minorHAnsi"/>
          <w:b/>
          <w:bCs/>
          <w:sz w:val="32"/>
          <w:szCs w:val="32"/>
          <w:lang w:eastAsia="en-US"/>
        </w:rPr>
        <w:t>и</w:t>
      </w:r>
      <w:r w:rsidRPr="00010C0F">
        <w:rPr>
          <w:rFonts w:eastAsiaTheme="minorHAnsi"/>
          <w:b/>
          <w:bCs/>
          <w:sz w:val="32"/>
          <w:szCs w:val="32"/>
          <w:lang w:eastAsia="en-US"/>
        </w:rPr>
        <w:t>он</w:t>
      </w:r>
      <w:r w:rsidRPr="00010C0F">
        <w:rPr>
          <w:rFonts w:eastAsiaTheme="minorHAnsi"/>
          <w:sz w:val="32"/>
          <w:szCs w:val="32"/>
          <w:lang w:eastAsia="en-US"/>
        </w:rPr>
        <w:t> </w:t>
      </w:r>
      <w:r>
        <w:rPr>
          <w:rFonts w:eastAsiaTheme="minorHAnsi"/>
          <w:sz w:val="32"/>
          <w:szCs w:val="32"/>
          <w:lang w:eastAsia="en-US"/>
        </w:rPr>
        <w:t>и</w:t>
      </w:r>
      <w:r w:rsidRPr="00010C0F">
        <w:rPr>
          <w:rFonts w:eastAsiaTheme="minorHAnsi"/>
          <w:sz w:val="32"/>
          <w:szCs w:val="32"/>
          <w:lang w:eastAsia="en-US"/>
        </w:rPr>
        <w:t>ли</w:t>
      </w:r>
      <w:r>
        <w:rPr>
          <w:rFonts w:eastAsiaTheme="minorHAnsi"/>
          <w:sz w:val="32"/>
          <w:szCs w:val="32"/>
          <w:lang w:eastAsia="en-US"/>
        </w:rPr>
        <w:t xml:space="preserve"> </w:t>
      </w:r>
      <w:r w:rsidRPr="00010C0F">
        <w:rPr>
          <w:rFonts w:eastAsiaTheme="minorHAnsi"/>
          <w:b/>
          <w:sz w:val="32"/>
          <w:szCs w:val="32"/>
          <w:lang w:eastAsia="en-US"/>
        </w:rPr>
        <w:t>биполярный ион</w:t>
      </w:r>
      <w:r>
        <w:rPr>
          <w:rFonts w:eastAsiaTheme="minorHAnsi"/>
          <w:sz w:val="32"/>
          <w:szCs w:val="32"/>
          <w:lang w:eastAsia="en-US"/>
        </w:rPr>
        <w:t>.</w:t>
      </w:r>
      <w:r w:rsidRPr="00010C0F">
        <w:rPr>
          <w:rFonts w:eastAsiaTheme="minorHAnsi"/>
          <w:sz w:val="32"/>
          <w:szCs w:val="32"/>
          <w:lang w:eastAsia="en-US"/>
        </w:rPr>
        <w:t> </w:t>
      </w:r>
    </w:p>
    <w:p w:rsidR="00B620E5" w:rsidRPr="00B36613" w:rsidRDefault="00B620E5" w:rsidP="00B620E5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pacing w:val="-6"/>
          <w:sz w:val="32"/>
          <w:szCs w:val="32"/>
          <w:lang w:eastAsia="en-US"/>
        </w:rPr>
      </w:pPr>
      <w:r>
        <w:rPr>
          <w:rFonts w:eastAsiaTheme="minorHAnsi"/>
          <w:spacing w:val="-6"/>
          <w:sz w:val="32"/>
          <w:szCs w:val="32"/>
          <w:lang w:eastAsia="en-US"/>
        </w:rPr>
        <w:t>В</w:t>
      </w:r>
      <w:r w:rsidRPr="00B36613">
        <w:rPr>
          <w:rFonts w:eastAsiaTheme="minorHAnsi"/>
          <w:spacing w:val="-6"/>
          <w:sz w:val="32"/>
          <w:szCs w:val="32"/>
          <w:lang w:eastAsia="en-US"/>
        </w:rPr>
        <w:t xml:space="preserve"> зависимости от количества функциональных групп </w:t>
      </w:r>
      <w:r>
        <w:rPr>
          <w:rFonts w:eastAsiaTheme="minorHAnsi"/>
          <w:spacing w:val="-6"/>
          <w:sz w:val="32"/>
          <w:szCs w:val="32"/>
          <w:lang w:eastAsia="en-US"/>
        </w:rPr>
        <w:t>в</w:t>
      </w:r>
      <w:r w:rsidRPr="00B36613">
        <w:rPr>
          <w:rFonts w:eastAsiaTheme="minorHAnsi"/>
          <w:spacing w:val="-6"/>
          <w:sz w:val="32"/>
          <w:szCs w:val="32"/>
          <w:lang w:eastAsia="en-US"/>
        </w:rPr>
        <w:t xml:space="preserve">одные растворы аминокислот </w:t>
      </w:r>
      <w:r>
        <w:rPr>
          <w:rFonts w:eastAsiaTheme="minorHAnsi"/>
          <w:spacing w:val="-6"/>
          <w:sz w:val="32"/>
          <w:szCs w:val="32"/>
          <w:lang w:eastAsia="en-US"/>
        </w:rPr>
        <w:t>могут иметь</w:t>
      </w:r>
      <w:r w:rsidRPr="00B36613">
        <w:rPr>
          <w:rFonts w:eastAsiaTheme="minorHAnsi"/>
          <w:spacing w:val="-6"/>
          <w:sz w:val="32"/>
          <w:szCs w:val="32"/>
          <w:lang w:eastAsia="en-US"/>
        </w:rPr>
        <w:t xml:space="preserve"> нейтральную, кислую или щ</w:t>
      </w:r>
      <w:r w:rsidRPr="00B36613">
        <w:rPr>
          <w:rFonts w:eastAsiaTheme="minorHAnsi"/>
          <w:spacing w:val="-6"/>
          <w:sz w:val="32"/>
          <w:szCs w:val="32"/>
          <w:lang w:eastAsia="en-US"/>
        </w:rPr>
        <w:t>е</w:t>
      </w:r>
      <w:r w:rsidRPr="00B36613">
        <w:rPr>
          <w:rFonts w:eastAsiaTheme="minorHAnsi"/>
          <w:spacing w:val="-6"/>
          <w:sz w:val="32"/>
          <w:szCs w:val="32"/>
          <w:lang w:eastAsia="en-US"/>
        </w:rPr>
        <w:t>лочную среду.</w:t>
      </w:r>
    </w:p>
    <w:p w:rsidR="00B620E5" w:rsidRDefault="00B620E5" w:rsidP="00B620E5">
      <w:pPr>
        <w:pStyle w:val="a6"/>
        <w:numPr>
          <w:ilvl w:val="0"/>
          <w:numId w:val="32"/>
        </w:numPr>
        <w:shd w:val="clear" w:color="auto" w:fill="FFFFFF"/>
        <w:spacing w:before="0" w:beforeAutospacing="0" w:after="133" w:afterAutospacing="0"/>
        <w:ind w:left="709"/>
        <w:textAlignment w:val="baseline"/>
        <w:rPr>
          <w:rFonts w:eastAsiaTheme="minorHAnsi"/>
          <w:sz w:val="32"/>
          <w:szCs w:val="32"/>
          <w:lang w:eastAsia="en-US"/>
        </w:rPr>
      </w:pPr>
      <w:r w:rsidRPr="00010C0F">
        <w:rPr>
          <w:rFonts w:eastAsiaTheme="minorHAnsi"/>
          <w:sz w:val="32"/>
          <w:szCs w:val="32"/>
          <w:lang w:eastAsia="en-US"/>
        </w:rPr>
        <w:t>Аминокислоты с одной карбоксильной группой и одной аминогруппой имеют нейтральную реакцию</w:t>
      </w:r>
      <w:r>
        <w:rPr>
          <w:rFonts w:eastAsiaTheme="minorHAnsi"/>
          <w:sz w:val="32"/>
          <w:szCs w:val="32"/>
          <w:lang w:eastAsia="en-US"/>
        </w:rPr>
        <w:t xml:space="preserve"> водного ра</w:t>
      </w:r>
      <w:r>
        <w:rPr>
          <w:rFonts w:eastAsiaTheme="minorHAnsi"/>
          <w:sz w:val="32"/>
          <w:szCs w:val="32"/>
          <w:lang w:eastAsia="en-US"/>
        </w:rPr>
        <w:t>с</w:t>
      </w:r>
      <w:r>
        <w:rPr>
          <w:rFonts w:eastAsiaTheme="minorHAnsi"/>
          <w:sz w:val="32"/>
          <w:szCs w:val="32"/>
          <w:lang w:eastAsia="en-US"/>
        </w:rPr>
        <w:t>твора</w:t>
      </w:r>
      <w:r w:rsidRPr="00010C0F">
        <w:rPr>
          <w:rFonts w:eastAsiaTheme="minorHAnsi"/>
          <w:sz w:val="32"/>
          <w:szCs w:val="32"/>
          <w:lang w:eastAsia="en-US"/>
        </w:rPr>
        <w:t>.</w:t>
      </w:r>
    </w:p>
    <w:p w:rsidR="00B620E5" w:rsidRDefault="00B620E5" w:rsidP="00B620E5">
      <w:pPr>
        <w:pStyle w:val="a6"/>
        <w:numPr>
          <w:ilvl w:val="0"/>
          <w:numId w:val="32"/>
        </w:numPr>
        <w:shd w:val="clear" w:color="auto" w:fill="FFFFFF"/>
        <w:spacing w:before="0" w:beforeAutospacing="0" w:after="133" w:afterAutospacing="0"/>
        <w:ind w:left="709"/>
        <w:textAlignment w:val="baseline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Аминокислоты с двумя карбоксильными и одной амин</w:t>
      </w:r>
      <w:r>
        <w:rPr>
          <w:rFonts w:eastAsiaTheme="minorHAnsi"/>
          <w:sz w:val="32"/>
          <w:szCs w:val="32"/>
          <w:lang w:eastAsia="en-US"/>
        </w:rPr>
        <w:t>о</w:t>
      </w:r>
      <w:r>
        <w:rPr>
          <w:rFonts w:eastAsiaTheme="minorHAnsi"/>
          <w:sz w:val="32"/>
          <w:szCs w:val="32"/>
          <w:lang w:eastAsia="en-US"/>
        </w:rPr>
        <w:t>группой имеют кислый характер среды водного раствора.</w:t>
      </w:r>
    </w:p>
    <w:p w:rsidR="00B620E5" w:rsidRDefault="00B620E5" w:rsidP="00B620E5">
      <w:pPr>
        <w:pStyle w:val="a6"/>
        <w:numPr>
          <w:ilvl w:val="0"/>
          <w:numId w:val="32"/>
        </w:numPr>
        <w:shd w:val="clear" w:color="auto" w:fill="FFFFFF"/>
        <w:spacing w:before="0" w:beforeAutospacing="0" w:after="133" w:afterAutospacing="0"/>
        <w:ind w:left="709"/>
        <w:textAlignment w:val="baseline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Аминокислоты с одной карбоксильной и двумя аминогру</w:t>
      </w:r>
      <w:r>
        <w:rPr>
          <w:rFonts w:eastAsiaTheme="minorHAnsi"/>
          <w:sz w:val="32"/>
          <w:szCs w:val="32"/>
          <w:lang w:eastAsia="en-US"/>
        </w:rPr>
        <w:t>п</w:t>
      </w:r>
      <w:r>
        <w:rPr>
          <w:rFonts w:eastAsiaTheme="minorHAnsi"/>
          <w:sz w:val="32"/>
          <w:szCs w:val="32"/>
          <w:lang w:eastAsia="en-US"/>
        </w:rPr>
        <w:t>пами имеют щелочной характер среды водного раствора.</w:t>
      </w:r>
    </w:p>
    <w:p w:rsidR="00B620E5" w:rsidRDefault="00B620E5" w:rsidP="00B620E5">
      <w:pPr>
        <w:pStyle w:val="a6"/>
        <w:shd w:val="clear" w:color="auto" w:fill="FFFFFF"/>
        <w:spacing w:before="0" w:beforeAutospacing="0" w:after="120" w:afterAutospacing="0"/>
        <w:textAlignment w:val="baseline"/>
        <w:rPr>
          <w:color w:val="000000"/>
          <w:sz w:val="32"/>
          <w:szCs w:val="32"/>
          <w:shd w:val="clear" w:color="auto" w:fill="FFFFFF"/>
        </w:rPr>
      </w:pPr>
      <w:r w:rsidRPr="00180379">
        <w:rPr>
          <w:b/>
          <w:sz w:val="32"/>
          <w:szCs w:val="32"/>
        </w:rPr>
        <w:t xml:space="preserve">2. </w:t>
      </w:r>
      <w:r>
        <w:rPr>
          <w:b/>
          <w:sz w:val="32"/>
          <w:szCs w:val="32"/>
        </w:rPr>
        <w:t>Взаимодействие с кислотами и основаниями</w:t>
      </w:r>
      <w:r w:rsidRPr="00180379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Проявляя амфотерные свойства α-аминокислоты могут реагировать как с основаниями, так и с кислотами с образование солей:</w:t>
      </w:r>
    </w:p>
    <w:p w:rsidR="00B620E5" w:rsidRDefault="00B620E5" w:rsidP="00B620E5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iCs/>
        </w:rPr>
      </w:pPr>
      <w:r>
        <w:rPr>
          <w:noProof/>
        </w:rPr>
        <w:lastRenderedPageBreak/>
        <w:drawing>
          <wp:inline distT="0" distB="0" distL="0" distR="0" wp14:anchorId="7247A0F2" wp14:editId="40F657FA">
            <wp:extent cx="5554814" cy="1314332"/>
            <wp:effectExtent l="19050" t="0" r="7786" b="0"/>
            <wp:docPr id="3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654" cy="131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0E5" w:rsidRPr="00E5438A" w:rsidRDefault="00B620E5" w:rsidP="00B620E5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32"/>
          <w:szCs w:val="32"/>
          <w:lang w:eastAsia="en-US"/>
        </w:rPr>
      </w:pPr>
      <w:r w:rsidRPr="00E5438A">
        <w:rPr>
          <w:b/>
          <w:iCs/>
          <w:sz w:val="32"/>
          <w:szCs w:val="32"/>
        </w:rPr>
        <w:t>3. Межмолекулярное взаимодействие </w:t>
      </w:r>
      <w:r w:rsidRPr="00E5438A">
        <w:rPr>
          <w:b/>
          <w:bCs/>
          <w:iCs/>
          <w:sz w:val="32"/>
          <w:szCs w:val="32"/>
        </w:rPr>
        <w:t>α</w:t>
      </w:r>
      <w:r w:rsidRPr="00E5438A">
        <w:rPr>
          <w:b/>
          <w:iCs/>
          <w:sz w:val="32"/>
          <w:szCs w:val="32"/>
        </w:rPr>
        <w:t>-аминокислот</w:t>
      </w:r>
      <w:r w:rsidRPr="00E5438A">
        <w:rPr>
          <w:b/>
          <w:bCs/>
          <w:iCs/>
          <w:sz w:val="32"/>
          <w:szCs w:val="32"/>
        </w:rPr>
        <w:t xml:space="preserve"> – </w:t>
      </w:r>
      <w:r w:rsidRPr="00E5438A">
        <w:rPr>
          <w:b/>
          <w:iCs/>
          <w:sz w:val="32"/>
          <w:szCs w:val="32"/>
        </w:rPr>
        <w:t>образование пептидов</w:t>
      </w:r>
      <w:r w:rsidRPr="00E5438A">
        <w:rPr>
          <w:b/>
          <w:bCs/>
          <w:iCs/>
          <w:sz w:val="32"/>
          <w:szCs w:val="32"/>
        </w:rPr>
        <w:t xml:space="preserve">. </w:t>
      </w:r>
      <w:r w:rsidRPr="00E5438A">
        <w:rPr>
          <w:color w:val="000000"/>
          <w:sz w:val="32"/>
          <w:szCs w:val="32"/>
          <w:shd w:val="clear" w:color="auto" w:fill="FFFFFF"/>
        </w:rPr>
        <w:t xml:space="preserve">При взаимодействии карбоксильной группы одной молекулы </w:t>
      </w:r>
      <w:r w:rsidRPr="00E5438A">
        <w:rPr>
          <w:bCs/>
          <w:iCs/>
          <w:sz w:val="32"/>
          <w:szCs w:val="32"/>
        </w:rPr>
        <w:t>α</w:t>
      </w:r>
      <w:r w:rsidRPr="00E5438A">
        <w:rPr>
          <w:iCs/>
          <w:sz w:val="32"/>
          <w:szCs w:val="32"/>
        </w:rPr>
        <w:t>-</w:t>
      </w:r>
      <w:r w:rsidRPr="00E5438A">
        <w:rPr>
          <w:color w:val="000000"/>
          <w:sz w:val="32"/>
          <w:szCs w:val="32"/>
          <w:shd w:val="clear" w:color="auto" w:fill="FFFFFF"/>
        </w:rPr>
        <w:t>аминокислоты и аминогруппы другой молекулы образуется пептидная связь и отщепляется молекула воды. В результате аминокислоты образуют пептиды. При вза</w:t>
      </w:r>
      <w:r w:rsidRPr="00E5438A">
        <w:rPr>
          <w:color w:val="000000"/>
          <w:sz w:val="32"/>
          <w:szCs w:val="32"/>
          <w:shd w:val="clear" w:color="auto" w:fill="FFFFFF"/>
        </w:rPr>
        <w:t>и</w:t>
      </w:r>
      <w:r w:rsidRPr="00E5438A">
        <w:rPr>
          <w:color w:val="000000"/>
          <w:sz w:val="32"/>
          <w:szCs w:val="32"/>
          <w:shd w:val="clear" w:color="auto" w:fill="FFFFFF"/>
        </w:rPr>
        <w:t>модействии двух α-аминокислот образуется </w:t>
      </w:r>
      <w:r w:rsidRPr="00E5438A">
        <w:rPr>
          <w:bCs/>
          <w:i/>
          <w:sz w:val="32"/>
          <w:szCs w:val="32"/>
          <w:shd w:val="clear" w:color="auto" w:fill="FFFFFF"/>
        </w:rPr>
        <w:t>дипептид</w:t>
      </w:r>
      <w:r w:rsidRPr="00E5438A">
        <w:rPr>
          <w:i/>
          <w:color w:val="000000"/>
          <w:sz w:val="32"/>
          <w:szCs w:val="32"/>
          <w:shd w:val="clear" w:color="auto" w:fill="FFFFFF"/>
        </w:rPr>
        <w:t>.</w:t>
      </w:r>
      <w:r w:rsidRPr="00E5438A">
        <w:rPr>
          <w:color w:val="000000"/>
          <w:sz w:val="32"/>
          <w:szCs w:val="32"/>
          <w:shd w:val="clear" w:color="auto" w:fill="FFFFFF"/>
        </w:rPr>
        <w:t xml:space="preserve"> Эта реа</w:t>
      </w:r>
      <w:r w:rsidRPr="00E5438A">
        <w:rPr>
          <w:color w:val="000000"/>
          <w:sz w:val="32"/>
          <w:szCs w:val="32"/>
          <w:shd w:val="clear" w:color="auto" w:fill="FFFFFF"/>
        </w:rPr>
        <w:t>к</w:t>
      </w:r>
      <w:r w:rsidRPr="00E5438A">
        <w:rPr>
          <w:color w:val="000000"/>
          <w:sz w:val="32"/>
          <w:szCs w:val="32"/>
          <w:shd w:val="clear" w:color="auto" w:fill="FFFFFF"/>
        </w:rPr>
        <w:t>ция относится к процессам поликонденсации.</w:t>
      </w:r>
    </w:p>
    <w:p w:rsidR="00B620E5" w:rsidRPr="00CB7771" w:rsidRDefault="00B620E5" w:rsidP="00B620E5">
      <w:pPr>
        <w:ind w:firstLine="0"/>
      </w:pPr>
      <w:r>
        <w:rPr>
          <w:noProof/>
        </w:rPr>
        <w:drawing>
          <wp:inline distT="0" distB="0" distL="0" distR="0" wp14:anchorId="5DEA493A" wp14:editId="0008239F">
            <wp:extent cx="5831840" cy="1271552"/>
            <wp:effectExtent l="19050" t="0" r="0" b="0"/>
            <wp:docPr id="9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27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0E5" w:rsidRDefault="00B620E5" w:rsidP="00B620E5">
      <w:pPr>
        <w:pStyle w:val="a6"/>
        <w:shd w:val="clear" w:color="auto" w:fill="FFFFFF"/>
        <w:spacing w:before="0" w:beforeAutospacing="0" w:after="133" w:afterAutospacing="0"/>
        <w:textAlignment w:val="baseline"/>
        <w:rPr>
          <w:color w:val="000000"/>
          <w:spacing w:val="-4"/>
          <w:sz w:val="32"/>
          <w:szCs w:val="32"/>
          <w:shd w:val="clear" w:color="auto" w:fill="FFFFFF"/>
        </w:rPr>
      </w:pPr>
      <w:r w:rsidRPr="00CB7771">
        <w:rPr>
          <w:color w:val="000000"/>
          <w:spacing w:val="-4"/>
          <w:sz w:val="32"/>
          <w:szCs w:val="32"/>
          <w:shd w:val="clear" w:color="auto" w:fill="FFFFFF"/>
        </w:rPr>
        <w:t>Поликонденсация с участием трех α-аминокислот приводит к образованию </w:t>
      </w:r>
      <w:r w:rsidRPr="00CB7771">
        <w:rPr>
          <w:bCs/>
          <w:i/>
          <w:spacing w:val="-4"/>
          <w:sz w:val="32"/>
          <w:szCs w:val="32"/>
          <w:shd w:val="clear" w:color="auto" w:fill="FFFFFF"/>
        </w:rPr>
        <w:t>трипептида</w:t>
      </w:r>
      <w:r w:rsidRPr="00CB7771">
        <w:rPr>
          <w:color w:val="000000"/>
          <w:spacing w:val="-4"/>
          <w:sz w:val="32"/>
          <w:szCs w:val="32"/>
          <w:shd w:val="clear" w:color="auto" w:fill="FFFFFF"/>
        </w:rPr>
        <w:t> и так далее. В пептидах и белках амин</w:t>
      </w:r>
      <w:r w:rsidRPr="00CB7771">
        <w:rPr>
          <w:color w:val="000000"/>
          <w:spacing w:val="-4"/>
          <w:sz w:val="32"/>
          <w:szCs w:val="32"/>
          <w:shd w:val="clear" w:color="auto" w:fill="FFFFFF"/>
        </w:rPr>
        <w:t>о</w:t>
      </w:r>
      <w:r w:rsidRPr="00CB7771">
        <w:rPr>
          <w:color w:val="000000"/>
          <w:spacing w:val="-4"/>
          <w:sz w:val="32"/>
          <w:szCs w:val="32"/>
          <w:shd w:val="clear" w:color="auto" w:fill="FFFFFF"/>
        </w:rPr>
        <w:t xml:space="preserve">кислотные остатки связаны в цепочку, которая начинается с </w:t>
      </w:r>
      <w:r w:rsidRPr="00CB7771">
        <w:rPr>
          <w:color w:val="000000"/>
          <w:spacing w:val="-4"/>
          <w:sz w:val="32"/>
          <w:szCs w:val="32"/>
          <w:shd w:val="clear" w:color="auto" w:fill="FFFFFF"/>
          <w:lang w:val="en-US"/>
        </w:rPr>
        <w:t>N</w:t>
      </w:r>
      <w:r w:rsidRPr="00CB7771">
        <w:rPr>
          <w:color w:val="000000"/>
          <w:spacing w:val="-4"/>
          <w:sz w:val="32"/>
          <w:szCs w:val="32"/>
          <w:shd w:val="clear" w:color="auto" w:fill="FFFFFF"/>
        </w:rPr>
        <w:t>-конца, то есть с аминогруппы крайней аминокислоты, и заканчив</w:t>
      </w:r>
      <w:r w:rsidRPr="00CB7771">
        <w:rPr>
          <w:color w:val="000000"/>
          <w:spacing w:val="-4"/>
          <w:sz w:val="32"/>
          <w:szCs w:val="32"/>
          <w:shd w:val="clear" w:color="auto" w:fill="FFFFFF"/>
        </w:rPr>
        <w:t>а</w:t>
      </w:r>
      <w:r w:rsidRPr="00CB7771">
        <w:rPr>
          <w:color w:val="000000"/>
          <w:spacing w:val="-4"/>
          <w:sz w:val="32"/>
          <w:szCs w:val="32"/>
          <w:shd w:val="clear" w:color="auto" w:fill="FFFFFF"/>
        </w:rPr>
        <w:t>ется С-концом с карбоксильной группой. Важнейшие природные полимеры –</w:t>
      </w:r>
      <w:r w:rsidRPr="00CB7771">
        <w:rPr>
          <w:b/>
          <w:bCs/>
          <w:spacing w:val="-4"/>
          <w:sz w:val="32"/>
          <w:szCs w:val="32"/>
          <w:shd w:val="clear" w:color="auto" w:fill="FFFFFF"/>
        </w:rPr>
        <w:t xml:space="preserve"> </w:t>
      </w:r>
      <w:r w:rsidRPr="00CB7771">
        <w:rPr>
          <w:bCs/>
          <w:i/>
          <w:spacing w:val="-4"/>
          <w:sz w:val="32"/>
          <w:szCs w:val="32"/>
          <w:shd w:val="clear" w:color="auto" w:fill="FFFFFF"/>
        </w:rPr>
        <w:t>белки</w:t>
      </w:r>
      <w:r w:rsidRPr="00CB7771">
        <w:rPr>
          <w:color w:val="000000"/>
          <w:spacing w:val="-4"/>
          <w:sz w:val="32"/>
          <w:szCs w:val="32"/>
          <w:shd w:val="clear" w:color="auto" w:fill="FFFFFF"/>
        </w:rPr>
        <w:t xml:space="preserve"> (или </w:t>
      </w:r>
      <w:r w:rsidRPr="00CB7771">
        <w:rPr>
          <w:i/>
          <w:color w:val="000000"/>
          <w:spacing w:val="-4"/>
          <w:sz w:val="32"/>
          <w:szCs w:val="32"/>
          <w:shd w:val="clear" w:color="auto" w:fill="FFFFFF"/>
        </w:rPr>
        <w:t>протеины</w:t>
      </w:r>
      <w:r w:rsidRPr="00CB7771">
        <w:rPr>
          <w:color w:val="000000"/>
          <w:spacing w:val="-4"/>
          <w:sz w:val="32"/>
          <w:szCs w:val="32"/>
          <w:shd w:val="clear" w:color="auto" w:fill="FFFFFF"/>
        </w:rPr>
        <w:t xml:space="preserve">) – относятся к </w:t>
      </w:r>
      <w:r w:rsidRPr="00CB7771">
        <w:rPr>
          <w:i/>
          <w:color w:val="000000"/>
          <w:spacing w:val="-4"/>
          <w:sz w:val="32"/>
          <w:szCs w:val="32"/>
          <w:shd w:val="clear" w:color="auto" w:fill="FFFFFF"/>
        </w:rPr>
        <w:t>полипептидам</w:t>
      </w:r>
      <w:r w:rsidRPr="00CB7771">
        <w:rPr>
          <w:color w:val="000000"/>
          <w:spacing w:val="-4"/>
          <w:sz w:val="32"/>
          <w:szCs w:val="32"/>
          <w:shd w:val="clear" w:color="auto" w:fill="FFFFFF"/>
        </w:rPr>
        <w:t>.</w:t>
      </w:r>
    </w:p>
    <w:p w:rsidR="00B620E5" w:rsidRPr="00CB7771" w:rsidRDefault="00B620E5" w:rsidP="00B620E5">
      <w:pPr>
        <w:pStyle w:val="a6"/>
        <w:shd w:val="clear" w:color="auto" w:fill="FFFFFF"/>
        <w:spacing w:before="0" w:beforeAutospacing="0" w:after="133" w:afterAutospacing="0"/>
        <w:textAlignment w:val="baseline"/>
        <w:rPr>
          <w:color w:val="000000"/>
          <w:spacing w:val="-4"/>
          <w:sz w:val="32"/>
          <w:szCs w:val="32"/>
          <w:shd w:val="clear" w:color="auto" w:fill="FFFFFF"/>
        </w:rPr>
      </w:pPr>
      <w:r>
        <w:rPr>
          <w:color w:val="000000"/>
          <w:spacing w:val="-4"/>
          <w:sz w:val="32"/>
          <w:szCs w:val="32"/>
          <w:shd w:val="clear" w:color="auto" w:fill="FFFFFF"/>
        </w:rPr>
        <w:t xml:space="preserve">Поликонденсация </w:t>
      </w:r>
      <w:r>
        <w:rPr>
          <w:color w:val="000000"/>
          <w:spacing w:val="-4"/>
          <w:sz w:val="32"/>
          <w:szCs w:val="32"/>
          <w:shd w:val="clear" w:color="auto" w:fill="FFFFFF"/>
        </w:rPr>
        <w:sym w:font="Symbol" w:char="F065"/>
      </w:r>
      <w:r>
        <w:rPr>
          <w:color w:val="000000"/>
          <w:spacing w:val="-4"/>
          <w:sz w:val="32"/>
          <w:szCs w:val="32"/>
          <w:shd w:val="clear" w:color="auto" w:fill="FFFFFF"/>
        </w:rPr>
        <w:t xml:space="preserve">-аминокапроновой кислоты приводит к формированию полимерных цепей полимера </w:t>
      </w:r>
      <w:r w:rsidRPr="00282348">
        <w:rPr>
          <w:i/>
          <w:color w:val="000000"/>
          <w:spacing w:val="-4"/>
          <w:sz w:val="32"/>
          <w:szCs w:val="32"/>
          <w:shd w:val="clear" w:color="auto" w:fill="FFFFFF"/>
        </w:rPr>
        <w:t>капрона</w:t>
      </w:r>
      <w:r>
        <w:rPr>
          <w:color w:val="000000"/>
          <w:spacing w:val="-4"/>
          <w:sz w:val="32"/>
          <w:szCs w:val="32"/>
          <w:shd w:val="clear" w:color="auto" w:fill="FFFFFF"/>
        </w:rPr>
        <w:t>, который и</w:t>
      </w:r>
      <w:r>
        <w:rPr>
          <w:color w:val="000000"/>
          <w:spacing w:val="-4"/>
          <w:sz w:val="32"/>
          <w:szCs w:val="32"/>
          <w:shd w:val="clear" w:color="auto" w:fill="FFFFFF"/>
        </w:rPr>
        <w:t>с</w:t>
      </w:r>
      <w:r>
        <w:rPr>
          <w:color w:val="000000"/>
          <w:spacing w:val="-4"/>
          <w:sz w:val="32"/>
          <w:szCs w:val="32"/>
          <w:shd w:val="clear" w:color="auto" w:fill="FFFFFF"/>
        </w:rPr>
        <w:t>пользуется при производстве тканей.</w:t>
      </w:r>
    </w:p>
    <w:p w:rsidR="00B620E5" w:rsidRDefault="00B620E5" w:rsidP="00B620E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  <w:shd w:val="clear" w:color="auto" w:fill="FFFFFF"/>
        </w:rPr>
      </w:pPr>
      <w:r w:rsidRPr="00AB1AB4">
        <w:rPr>
          <w:b/>
          <w:color w:val="000000"/>
          <w:sz w:val="32"/>
          <w:szCs w:val="32"/>
          <w:shd w:val="clear" w:color="auto" w:fill="FFFFFF"/>
        </w:rPr>
        <w:t xml:space="preserve">4. </w:t>
      </w:r>
      <w:r>
        <w:rPr>
          <w:b/>
          <w:color w:val="000000"/>
          <w:sz w:val="32"/>
          <w:szCs w:val="32"/>
          <w:shd w:val="clear" w:color="auto" w:fill="FFFFFF"/>
        </w:rPr>
        <w:t>Реакция декарбоксилирования</w:t>
      </w:r>
      <w:r w:rsidRPr="00CB7771">
        <w:rPr>
          <w:color w:val="000000"/>
          <w:sz w:val="32"/>
          <w:szCs w:val="32"/>
          <w:shd w:val="clear" w:color="auto" w:fill="FFFFFF"/>
        </w:rPr>
        <w:t>.</w:t>
      </w:r>
      <w:r>
        <w:rPr>
          <w:color w:val="000000"/>
          <w:sz w:val="32"/>
          <w:szCs w:val="32"/>
          <w:shd w:val="clear" w:color="auto" w:fill="FFFFFF"/>
        </w:rPr>
        <w:t xml:space="preserve"> При нагревании, а та</w:t>
      </w:r>
      <w:r>
        <w:rPr>
          <w:color w:val="000000"/>
          <w:sz w:val="32"/>
          <w:szCs w:val="32"/>
          <w:shd w:val="clear" w:color="auto" w:fill="FFFFFF"/>
        </w:rPr>
        <w:t>к</w:t>
      </w:r>
      <w:r>
        <w:rPr>
          <w:color w:val="000000"/>
          <w:sz w:val="32"/>
          <w:szCs w:val="32"/>
          <w:shd w:val="clear" w:color="auto" w:fill="FFFFFF"/>
        </w:rPr>
        <w:t>же в присутствии фермента декарбоксилазы, аминокислоты о</w:t>
      </w:r>
      <w:r>
        <w:rPr>
          <w:color w:val="000000"/>
          <w:sz w:val="32"/>
          <w:szCs w:val="32"/>
          <w:shd w:val="clear" w:color="auto" w:fill="FFFFFF"/>
        </w:rPr>
        <w:t>т</w:t>
      </w:r>
      <w:r>
        <w:rPr>
          <w:color w:val="000000"/>
          <w:sz w:val="32"/>
          <w:szCs w:val="32"/>
          <w:shd w:val="clear" w:color="auto" w:fill="FFFFFF"/>
        </w:rPr>
        <w:t>щепляют молекулу СО</w:t>
      </w:r>
      <w:r w:rsidRPr="00CB7771">
        <w:rPr>
          <w:color w:val="000000"/>
          <w:sz w:val="32"/>
          <w:szCs w:val="32"/>
          <w:shd w:val="clear" w:color="auto" w:fill="FFFFFF"/>
          <w:vertAlign w:val="subscript"/>
        </w:rPr>
        <w:t>2</w:t>
      </w:r>
      <w:r>
        <w:rPr>
          <w:color w:val="000000"/>
          <w:sz w:val="32"/>
          <w:szCs w:val="32"/>
          <w:shd w:val="clear" w:color="auto" w:fill="FFFFFF"/>
        </w:rPr>
        <w:t xml:space="preserve">. </w:t>
      </w:r>
    </w:p>
    <w:p w:rsidR="00B620E5" w:rsidRDefault="00B620E5" w:rsidP="00B620E5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color w:val="000000"/>
          <w:sz w:val="32"/>
          <w:szCs w:val="32"/>
          <w:shd w:val="clear" w:color="auto" w:fill="FFFFFF"/>
        </w:rPr>
      </w:pPr>
      <w:r>
        <w:rPr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10FDD036" wp14:editId="74295386">
            <wp:extent cx="4211452" cy="522951"/>
            <wp:effectExtent l="19050" t="0" r="0" b="0"/>
            <wp:docPr id="9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452" cy="52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0E5" w:rsidRPr="00CC1CE4" w:rsidRDefault="00B620E5" w:rsidP="00B620E5">
      <w:pPr>
        <w:pStyle w:val="a6"/>
        <w:shd w:val="clear" w:color="auto" w:fill="FFFFFF"/>
        <w:spacing w:before="0" w:beforeAutospacing="0" w:after="133" w:afterAutospacing="0"/>
        <w:textAlignment w:val="baseline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Эта реакция сопровождает процессы разложения белка с выделением аминов.</w:t>
      </w:r>
    </w:p>
    <w:p w:rsidR="00B620E5" w:rsidRDefault="00B620E5" w:rsidP="00B620E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lastRenderedPageBreak/>
        <w:t>5. Реакция дезаминирования</w:t>
      </w:r>
      <w:r w:rsidRPr="00282348">
        <w:rPr>
          <w:color w:val="000000"/>
          <w:sz w:val="32"/>
          <w:szCs w:val="32"/>
          <w:shd w:val="clear" w:color="auto" w:fill="FFFFFF"/>
        </w:rPr>
        <w:t>.</w:t>
      </w:r>
      <w:r>
        <w:rPr>
          <w:color w:val="000000"/>
          <w:sz w:val="32"/>
          <w:szCs w:val="32"/>
          <w:shd w:val="clear" w:color="auto" w:fill="FFFFFF"/>
        </w:rPr>
        <w:t xml:space="preserve"> Отщепление аминогруппы от молекул аминокислот может происходить под действием фе</w:t>
      </w:r>
      <w:r>
        <w:rPr>
          <w:color w:val="000000"/>
          <w:sz w:val="32"/>
          <w:szCs w:val="32"/>
          <w:shd w:val="clear" w:color="auto" w:fill="FFFFFF"/>
        </w:rPr>
        <w:t>р</w:t>
      </w:r>
      <w:r>
        <w:rPr>
          <w:color w:val="000000"/>
          <w:sz w:val="32"/>
          <w:szCs w:val="32"/>
          <w:shd w:val="clear" w:color="auto" w:fill="FFFFFF"/>
        </w:rPr>
        <w:t>ме</w:t>
      </w:r>
      <w:r>
        <w:rPr>
          <w:color w:val="000000"/>
          <w:sz w:val="32"/>
          <w:szCs w:val="32"/>
          <w:shd w:val="clear" w:color="auto" w:fill="FFFFFF"/>
        </w:rPr>
        <w:t>н</w:t>
      </w:r>
      <w:r>
        <w:rPr>
          <w:color w:val="000000"/>
          <w:sz w:val="32"/>
          <w:szCs w:val="32"/>
          <w:shd w:val="clear" w:color="auto" w:fill="FFFFFF"/>
        </w:rPr>
        <w:t>та дезаминазы или азотистой кислоты:</w:t>
      </w:r>
    </w:p>
    <w:p w:rsidR="00B620E5" w:rsidRDefault="00B620E5" w:rsidP="00B620E5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color w:val="000000"/>
          <w:sz w:val="32"/>
          <w:szCs w:val="32"/>
          <w:shd w:val="clear" w:color="auto" w:fill="FFFFFF"/>
        </w:rPr>
      </w:pPr>
      <w:r>
        <w:rPr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1F46EA40" wp14:editId="7E956A8B">
            <wp:extent cx="4735830" cy="589772"/>
            <wp:effectExtent l="19050" t="0" r="7620" b="0"/>
            <wp:docPr id="9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456" cy="59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0E5" w:rsidRPr="00282348" w:rsidRDefault="00B620E5" w:rsidP="00B620E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Таким образом, аминокислоты вступают в качественную р</w:t>
      </w:r>
      <w:r>
        <w:rPr>
          <w:color w:val="000000"/>
          <w:sz w:val="32"/>
          <w:szCs w:val="32"/>
          <w:shd w:val="clear" w:color="auto" w:fill="FFFFFF"/>
        </w:rPr>
        <w:t>е</w:t>
      </w:r>
      <w:r>
        <w:rPr>
          <w:color w:val="000000"/>
          <w:sz w:val="32"/>
          <w:szCs w:val="32"/>
          <w:shd w:val="clear" w:color="auto" w:fill="FFFFFF"/>
        </w:rPr>
        <w:t>акцию с Н</w:t>
      </w:r>
      <w:r>
        <w:rPr>
          <w:color w:val="000000"/>
          <w:sz w:val="32"/>
          <w:szCs w:val="32"/>
          <w:shd w:val="clear" w:color="auto" w:fill="FFFFFF"/>
          <w:lang w:val="en-US"/>
        </w:rPr>
        <w:t>NO</w:t>
      </w:r>
      <w:r w:rsidRPr="00EA5980">
        <w:rPr>
          <w:color w:val="000000"/>
          <w:sz w:val="32"/>
          <w:szCs w:val="32"/>
          <w:shd w:val="clear" w:color="auto" w:fill="FFFFFF"/>
          <w:vertAlign w:val="subscript"/>
        </w:rPr>
        <w:t>2</w:t>
      </w:r>
      <w:r>
        <w:rPr>
          <w:color w:val="000000"/>
          <w:sz w:val="32"/>
          <w:szCs w:val="32"/>
          <w:shd w:val="clear" w:color="auto" w:fill="FFFFFF"/>
        </w:rPr>
        <w:t xml:space="preserve"> на первичную аминогруппу.</w:t>
      </w:r>
    </w:p>
    <w:p w:rsidR="00B620E5" w:rsidRPr="00EA5980" w:rsidRDefault="00B620E5" w:rsidP="00B620E5">
      <w:pPr>
        <w:pStyle w:val="a6"/>
        <w:shd w:val="clear" w:color="auto" w:fill="FFFFFF"/>
        <w:spacing w:before="0" w:beforeAutospacing="0" w:after="133" w:afterAutospacing="0"/>
        <w:textAlignment w:val="baseline"/>
        <w:rPr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6. Взаимодействие с катионами тяжёлых металлов</w:t>
      </w:r>
      <w:r w:rsidRPr="00EA5980">
        <w:rPr>
          <w:color w:val="000000"/>
          <w:sz w:val="32"/>
          <w:szCs w:val="32"/>
          <w:shd w:val="clear" w:color="auto" w:fill="FFFFFF"/>
        </w:rPr>
        <w:t xml:space="preserve">. </w:t>
      </w:r>
      <w:r>
        <w:rPr>
          <w:color w:val="000000"/>
          <w:sz w:val="32"/>
          <w:szCs w:val="32"/>
          <w:shd w:val="clear" w:color="auto" w:fill="FFFFFF"/>
        </w:rPr>
        <w:t>Ам</w:t>
      </w:r>
      <w:r>
        <w:rPr>
          <w:color w:val="000000"/>
          <w:sz w:val="32"/>
          <w:szCs w:val="32"/>
          <w:shd w:val="clear" w:color="auto" w:fill="FFFFFF"/>
        </w:rPr>
        <w:t>и</w:t>
      </w:r>
      <w:r>
        <w:rPr>
          <w:color w:val="000000"/>
          <w:sz w:val="32"/>
          <w:szCs w:val="32"/>
          <w:shd w:val="clear" w:color="auto" w:fill="FFFFFF"/>
        </w:rPr>
        <w:t>нокислоты способны реагировать с катионами двух- и трёхв</w:t>
      </w:r>
      <w:r>
        <w:rPr>
          <w:color w:val="000000"/>
          <w:sz w:val="32"/>
          <w:szCs w:val="32"/>
          <w:shd w:val="clear" w:color="auto" w:fill="FFFFFF"/>
        </w:rPr>
        <w:t>а</w:t>
      </w:r>
      <w:r>
        <w:rPr>
          <w:color w:val="000000"/>
          <w:sz w:val="32"/>
          <w:szCs w:val="32"/>
          <w:shd w:val="clear" w:color="auto" w:fill="FFFFFF"/>
        </w:rPr>
        <w:t>лентных металлов, образуя комплексные соединения. Так реа</w:t>
      </w:r>
      <w:r>
        <w:rPr>
          <w:color w:val="000000"/>
          <w:sz w:val="32"/>
          <w:szCs w:val="32"/>
          <w:shd w:val="clear" w:color="auto" w:fill="FFFFFF"/>
        </w:rPr>
        <w:t>к</w:t>
      </w:r>
      <w:r>
        <w:rPr>
          <w:color w:val="000000"/>
          <w:sz w:val="32"/>
          <w:szCs w:val="32"/>
          <w:shd w:val="clear" w:color="auto" w:fill="FFFFFF"/>
        </w:rPr>
        <w:t xml:space="preserve">ция с катионами меди </w:t>
      </w:r>
      <w:r w:rsidRPr="00EA5980">
        <w:rPr>
          <w:color w:val="000000"/>
          <w:sz w:val="32"/>
          <w:szCs w:val="32"/>
          <w:shd w:val="clear" w:color="auto" w:fill="FFFFFF"/>
        </w:rPr>
        <w:t>(</w:t>
      </w:r>
      <w:r>
        <w:rPr>
          <w:color w:val="000000"/>
          <w:sz w:val="32"/>
          <w:szCs w:val="32"/>
          <w:shd w:val="clear" w:color="auto" w:fill="FFFFFF"/>
          <w:lang w:val="en-US"/>
        </w:rPr>
        <w:t>II</w:t>
      </w:r>
      <w:r w:rsidRPr="00EA5980">
        <w:rPr>
          <w:color w:val="000000"/>
          <w:sz w:val="32"/>
          <w:szCs w:val="32"/>
          <w:shd w:val="clear" w:color="auto" w:fill="FFFFFF"/>
        </w:rPr>
        <w:t>)</w:t>
      </w:r>
      <w:r>
        <w:rPr>
          <w:color w:val="000000"/>
          <w:sz w:val="32"/>
          <w:szCs w:val="32"/>
          <w:shd w:val="clear" w:color="auto" w:fill="FFFFFF"/>
        </w:rPr>
        <w:t xml:space="preserve"> используется для обнаружения </w:t>
      </w:r>
      <w:r w:rsidRPr="00AB1AB4">
        <w:rPr>
          <w:color w:val="000000"/>
          <w:sz w:val="32"/>
          <w:szCs w:val="32"/>
          <w:shd w:val="clear" w:color="auto" w:fill="FFFFFF"/>
        </w:rPr>
        <w:t>α-аминокислот</w:t>
      </w:r>
      <w:r>
        <w:rPr>
          <w:color w:val="000000"/>
          <w:sz w:val="32"/>
          <w:szCs w:val="32"/>
          <w:shd w:val="clear" w:color="auto" w:fill="FFFFFF"/>
        </w:rPr>
        <w:t xml:space="preserve"> тёмно-синему окрашиванию раствора (</w:t>
      </w:r>
      <w:r w:rsidRPr="00EA5980">
        <w:rPr>
          <w:i/>
          <w:color w:val="000000"/>
          <w:sz w:val="32"/>
          <w:szCs w:val="32"/>
          <w:shd w:val="clear" w:color="auto" w:fill="FFFFFF"/>
        </w:rPr>
        <w:t>качестве</w:t>
      </w:r>
      <w:r w:rsidRPr="00EA5980">
        <w:rPr>
          <w:i/>
          <w:color w:val="000000"/>
          <w:sz w:val="32"/>
          <w:szCs w:val="32"/>
          <w:shd w:val="clear" w:color="auto" w:fill="FFFFFF"/>
        </w:rPr>
        <w:t>н</w:t>
      </w:r>
      <w:r w:rsidRPr="00EA5980">
        <w:rPr>
          <w:i/>
          <w:color w:val="000000"/>
          <w:sz w:val="32"/>
          <w:szCs w:val="32"/>
          <w:shd w:val="clear" w:color="auto" w:fill="FFFFFF"/>
        </w:rPr>
        <w:t>ная реакция</w:t>
      </w:r>
      <w:r>
        <w:rPr>
          <w:color w:val="000000"/>
          <w:sz w:val="32"/>
          <w:szCs w:val="32"/>
          <w:shd w:val="clear" w:color="auto" w:fill="FFFFFF"/>
        </w:rPr>
        <w:t xml:space="preserve">). </w:t>
      </w:r>
    </w:p>
    <w:p w:rsidR="00B620E5" w:rsidRPr="00EA5980" w:rsidRDefault="00B620E5" w:rsidP="00B620E5">
      <w:pPr>
        <w:pStyle w:val="a6"/>
        <w:shd w:val="clear" w:color="auto" w:fill="FFFFFF"/>
        <w:spacing w:before="0" w:beforeAutospacing="0" w:after="133" w:afterAutospacing="0"/>
        <w:ind w:firstLine="0"/>
        <w:jc w:val="center"/>
        <w:textAlignment w:val="baseline"/>
        <w:rPr>
          <w:color w:val="000000"/>
          <w:sz w:val="32"/>
          <w:szCs w:val="32"/>
          <w:shd w:val="clear" w:color="auto" w:fill="FFFFFF"/>
        </w:rPr>
      </w:pPr>
      <w:r>
        <w:rPr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3C659D69" wp14:editId="215499F7">
            <wp:extent cx="4688123" cy="811358"/>
            <wp:effectExtent l="19050" t="0" r="0" b="0"/>
            <wp:docPr id="9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462" cy="81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0E5" w:rsidRPr="00AB1AB4" w:rsidRDefault="00B620E5" w:rsidP="00B620E5">
      <w:pPr>
        <w:pStyle w:val="a6"/>
        <w:shd w:val="clear" w:color="auto" w:fill="FFFFFF"/>
        <w:spacing w:before="0" w:beforeAutospacing="0" w:after="133" w:afterAutospacing="0"/>
        <w:textAlignment w:val="baseline"/>
        <w:rPr>
          <w:color w:val="000000"/>
          <w:sz w:val="32"/>
          <w:szCs w:val="32"/>
          <w:shd w:val="clear" w:color="auto" w:fill="FFFFFF"/>
        </w:rPr>
      </w:pPr>
    </w:p>
    <w:p w:rsidR="00B620E5" w:rsidRPr="00AB1AB4" w:rsidRDefault="00B620E5" w:rsidP="00B620E5">
      <w:pPr>
        <w:pStyle w:val="4"/>
        <w:rPr>
          <w:shd w:val="clear" w:color="auto" w:fill="FFFFFF"/>
        </w:rPr>
      </w:pPr>
      <w:r>
        <w:rPr>
          <w:shd w:val="clear" w:color="auto" w:fill="FFFFFF"/>
        </w:rPr>
        <w:t>Биологическая роль аминокислот</w:t>
      </w:r>
    </w:p>
    <w:p w:rsidR="00B620E5" w:rsidRPr="00BF21BC" w:rsidRDefault="00B620E5" w:rsidP="00B620E5">
      <w:pPr>
        <w:rPr>
          <w:sz w:val="32"/>
          <w:szCs w:val="32"/>
        </w:rPr>
      </w:pPr>
      <w:r w:rsidRPr="00BF21BC">
        <w:rPr>
          <w:sz w:val="32"/>
          <w:szCs w:val="32"/>
        </w:rPr>
        <w:t>В природе встречаются в основном  α-аминокислоты, в м</w:t>
      </w:r>
      <w:r w:rsidRPr="00BF21BC">
        <w:rPr>
          <w:sz w:val="32"/>
          <w:szCs w:val="32"/>
        </w:rPr>
        <w:t>о</w:t>
      </w:r>
      <w:r w:rsidRPr="00BF21BC">
        <w:rPr>
          <w:sz w:val="32"/>
          <w:szCs w:val="32"/>
        </w:rPr>
        <w:t>лекулах которых аминогруппа расположена у второго атома у</w:t>
      </w:r>
      <w:r w:rsidRPr="00BF21BC">
        <w:rPr>
          <w:sz w:val="32"/>
          <w:szCs w:val="32"/>
        </w:rPr>
        <w:t>г</w:t>
      </w:r>
      <w:r w:rsidRPr="00BF21BC">
        <w:rPr>
          <w:sz w:val="32"/>
          <w:szCs w:val="32"/>
        </w:rPr>
        <w:t xml:space="preserve">лерода в цепи, т.е. в </w:t>
      </w:r>
      <w:r w:rsidRPr="00BF21BC">
        <w:rPr>
          <w:sz w:val="32"/>
          <w:szCs w:val="32"/>
        </w:rPr>
        <w:sym w:font="Symbol" w:char="F061"/>
      </w:r>
      <w:r w:rsidRPr="00BF21BC">
        <w:rPr>
          <w:sz w:val="32"/>
          <w:szCs w:val="32"/>
        </w:rPr>
        <w:t>-</w:t>
      </w:r>
      <w:r>
        <w:rPr>
          <w:sz w:val="32"/>
          <w:szCs w:val="32"/>
        </w:rPr>
        <w:t>положении. Такие α-аминокислоты</w:t>
      </w:r>
      <w:r w:rsidRPr="00BF21BC">
        <w:rPr>
          <w:sz w:val="32"/>
          <w:szCs w:val="32"/>
        </w:rPr>
        <w:t xml:space="preserve"> обр</w:t>
      </w:r>
      <w:r w:rsidRPr="00BF21BC">
        <w:rPr>
          <w:sz w:val="32"/>
          <w:szCs w:val="32"/>
        </w:rPr>
        <w:t>а</w:t>
      </w:r>
      <w:r w:rsidRPr="00BF21BC">
        <w:rPr>
          <w:sz w:val="32"/>
          <w:szCs w:val="32"/>
        </w:rPr>
        <w:t xml:space="preserve">зуют первичную структуру белков. </w:t>
      </w:r>
    </w:p>
    <w:p w:rsidR="00B620E5" w:rsidRPr="001517F6" w:rsidRDefault="00B620E5" w:rsidP="00B620E5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32"/>
          <w:szCs w:val="32"/>
          <w:lang w:eastAsia="en-US"/>
        </w:rPr>
      </w:pPr>
      <w:r w:rsidRPr="003E08F9">
        <w:rPr>
          <w:rFonts w:eastAsiaTheme="minorHAnsi"/>
          <w:bCs/>
          <w:sz w:val="32"/>
          <w:szCs w:val="32"/>
          <w:lang w:eastAsia="en-US"/>
        </w:rPr>
        <w:t>В составе белков найдено 20 различных α-аминокислот</w:t>
      </w:r>
      <w:r w:rsidRPr="001517F6">
        <w:rPr>
          <w:rFonts w:eastAsiaTheme="minorHAnsi"/>
          <w:sz w:val="32"/>
          <w:szCs w:val="32"/>
          <w:lang w:eastAsia="en-US"/>
        </w:rPr>
        <w:t>, п</w:t>
      </w:r>
      <w:r w:rsidRPr="001517F6">
        <w:rPr>
          <w:rFonts w:eastAsiaTheme="minorHAnsi"/>
          <w:sz w:val="32"/>
          <w:szCs w:val="32"/>
          <w:lang w:eastAsia="en-US"/>
        </w:rPr>
        <w:t>о</w:t>
      </w:r>
      <w:r w:rsidRPr="001517F6">
        <w:rPr>
          <w:rFonts w:eastAsiaTheme="minorHAnsi"/>
          <w:sz w:val="32"/>
          <w:szCs w:val="32"/>
          <w:lang w:eastAsia="en-US"/>
        </w:rPr>
        <w:t>этому их называют белковыми аминокислотами.</w:t>
      </w:r>
      <w:r>
        <w:rPr>
          <w:rFonts w:eastAsiaTheme="minorHAnsi"/>
          <w:sz w:val="32"/>
          <w:szCs w:val="32"/>
          <w:lang w:eastAsia="en-US"/>
        </w:rPr>
        <w:t xml:space="preserve"> </w:t>
      </w:r>
      <w:r w:rsidRPr="001517F6">
        <w:rPr>
          <w:rFonts w:eastAsiaTheme="minorHAnsi"/>
          <w:sz w:val="32"/>
          <w:szCs w:val="32"/>
          <w:lang w:eastAsia="en-US"/>
        </w:rPr>
        <w:t>Все другие ам</w:t>
      </w:r>
      <w:r w:rsidRPr="001517F6">
        <w:rPr>
          <w:rFonts w:eastAsiaTheme="minorHAnsi"/>
          <w:sz w:val="32"/>
          <w:szCs w:val="32"/>
          <w:lang w:eastAsia="en-US"/>
        </w:rPr>
        <w:t>и</w:t>
      </w:r>
      <w:r w:rsidRPr="001517F6">
        <w:rPr>
          <w:rFonts w:eastAsiaTheme="minorHAnsi"/>
          <w:sz w:val="32"/>
          <w:szCs w:val="32"/>
          <w:lang w:eastAsia="en-US"/>
        </w:rPr>
        <w:t>нокислоты существуют в свободном состоянии или в составе к</w:t>
      </w:r>
      <w:r w:rsidRPr="001517F6">
        <w:rPr>
          <w:rFonts w:eastAsiaTheme="minorHAnsi"/>
          <w:sz w:val="32"/>
          <w:szCs w:val="32"/>
          <w:lang w:eastAsia="en-US"/>
        </w:rPr>
        <w:t>о</w:t>
      </w:r>
      <w:r w:rsidRPr="001517F6">
        <w:rPr>
          <w:rFonts w:eastAsiaTheme="minorHAnsi"/>
          <w:sz w:val="32"/>
          <w:szCs w:val="32"/>
          <w:lang w:eastAsia="en-US"/>
        </w:rPr>
        <w:t>ротких пептидов, или комплексов с другими органическими в</w:t>
      </w:r>
      <w:r w:rsidRPr="001517F6">
        <w:rPr>
          <w:rFonts w:eastAsiaTheme="minorHAnsi"/>
          <w:sz w:val="32"/>
          <w:szCs w:val="32"/>
          <w:lang w:eastAsia="en-US"/>
        </w:rPr>
        <w:t>е</w:t>
      </w:r>
      <w:r w:rsidRPr="001517F6">
        <w:rPr>
          <w:rFonts w:eastAsiaTheme="minorHAnsi"/>
          <w:sz w:val="32"/>
          <w:szCs w:val="32"/>
          <w:lang w:eastAsia="en-US"/>
        </w:rPr>
        <w:t>ществами.</w:t>
      </w:r>
      <w:r>
        <w:rPr>
          <w:rFonts w:eastAsiaTheme="minorHAnsi"/>
          <w:sz w:val="32"/>
          <w:szCs w:val="32"/>
          <w:lang w:eastAsia="en-US"/>
        </w:rPr>
        <w:t xml:space="preserve"> </w:t>
      </w:r>
      <w:r w:rsidRPr="001517F6">
        <w:rPr>
          <w:rFonts w:eastAsiaTheme="minorHAnsi"/>
          <w:sz w:val="32"/>
          <w:szCs w:val="32"/>
          <w:lang w:eastAsia="en-US"/>
        </w:rPr>
        <w:t>Многие из них найдены только в определенных орг</w:t>
      </w:r>
      <w:r w:rsidRPr="001517F6">
        <w:rPr>
          <w:rFonts w:eastAsiaTheme="minorHAnsi"/>
          <w:sz w:val="32"/>
          <w:szCs w:val="32"/>
          <w:lang w:eastAsia="en-US"/>
        </w:rPr>
        <w:t>а</w:t>
      </w:r>
      <w:r w:rsidRPr="001517F6">
        <w:rPr>
          <w:rFonts w:eastAsiaTheme="minorHAnsi"/>
          <w:sz w:val="32"/>
          <w:szCs w:val="32"/>
          <w:lang w:eastAsia="en-US"/>
        </w:rPr>
        <w:t>низмах, а некоторые – только в одном каком-либо организме.</w:t>
      </w:r>
    </w:p>
    <w:p w:rsidR="00B620E5" w:rsidRDefault="00B620E5" w:rsidP="00B620E5">
      <w:pPr>
        <w:pStyle w:val="a6"/>
        <w:shd w:val="clear" w:color="auto" w:fill="FFFFFF"/>
        <w:spacing w:before="0" w:beforeAutospacing="0" w:after="133" w:afterAutospacing="0"/>
        <w:textAlignment w:val="baseline"/>
        <w:rPr>
          <w:rFonts w:eastAsiaTheme="minorHAnsi"/>
          <w:sz w:val="32"/>
          <w:szCs w:val="32"/>
          <w:lang w:eastAsia="en-US"/>
        </w:rPr>
      </w:pPr>
      <w:r w:rsidRPr="001517F6">
        <w:rPr>
          <w:rFonts w:eastAsiaTheme="minorHAnsi"/>
          <w:sz w:val="32"/>
          <w:szCs w:val="32"/>
          <w:lang w:eastAsia="en-US"/>
        </w:rPr>
        <w:t>Большинство микроорганизмов и растения синтезируют н</w:t>
      </w:r>
      <w:r w:rsidRPr="001517F6">
        <w:rPr>
          <w:rFonts w:eastAsiaTheme="minorHAnsi"/>
          <w:sz w:val="32"/>
          <w:szCs w:val="32"/>
          <w:lang w:eastAsia="en-US"/>
        </w:rPr>
        <w:t>е</w:t>
      </w:r>
      <w:r w:rsidRPr="001517F6">
        <w:rPr>
          <w:rFonts w:eastAsiaTheme="minorHAnsi"/>
          <w:sz w:val="32"/>
          <w:szCs w:val="32"/>
          <w:lang w:eastAsia="en-US"/>
        </w:rPr>
        <w:t xml:space="preserve">обходимые им аминокислоты, животные и человек не способны к образованию так называемых </w:t>
      </w:r>
      <w:r w:rsidRPr="001517F6">
        <w:rPr>
          <w:rFonts w:eastAsiaTheme="minorHAnsi"/>
          <w:b/>
          <w:sz w:val="32"/>
          <w:szCs w:val="32"/>
          <w:lang w:eastAsia="en-US"/>
        </w:rPr>
        <w:t>незаменимых аминокислот</w:t>
      </w:r>
      <w:r w:rsidRPr="001517F6">
        <w:rPr>
          <w:rFonts w:eastAsiaTheme="minorHAnsi"/>
          <w:sz w:val="32"/>
          <w:szCs w:val="32"/>
          <w:lang w:eastAsia="en-US"/>
        </w:rPr>
        <w:t>, пол</w:t>
      </w:r>
      <w:r w:rsidRPr="001517F6">
        <w:rPr>
          <w:rFonts w:eastAsiaTheme="minorHAnsi"/>
          <w:sz w:val="32"/>
          <w:szCs w:val="32"/>
          <w:lang w:eastAsia="en-US"/>
        </w:rPr>
        <w:t>у</w:t>
      </w:r>
      <w:r w:rsidRPr="001517F6">
        <w:rPr>
          <w:rFonts w:eastAsiaTheme="minorHAnsi"/>
          <w:sz w:val="32"/>
          <w:szCs w:val="32"/>
          <w:lang w:eastAsia="en-US"/>
        </w:rPr>
        <w:t>чаемых с пищей.</w:t>
      </w:r>
      <w:r>
        <w:rPr>
          <w:rFonts w:eastAsiaTheme="minorHAnsi"/>
          <w:sz w:val="32"/>
          <w:szCs w:val="32"/>
          <w:lang w:eastAsia="en-US"/>
        </w:rPr>
        <w:t xml:space="preserve"> </w:t>
      </w:r>
      <w:r w:rsidRPr="001517F6">
        <w:rPr>
          <w:rFonts w:eastAsiaTheme="minorHAnsi"/>
          <w:sz w:val="32"/>
          <w:szCs w:val="32"/>
          <w:lang w:eastAsia="en-US"/>
        </w:rPr>
        <w:t>К</w:t>
      </w:r>
      <w:r w:rsidRPr="001517F6">
        <w:rPr>
          <w:rFonts w:eastAsiaTheme="minorHAnsi"/>
          <w:b/>
          <w:sz w:val="32"/>
          <w:szCs w:val="32"/>
          <w:lang w:eastAsia="en-US"/>
        </w:rPr>
        <w:t xml:space="preserve"> заменимым</w:t>
      </w:r>
      <w:r w:rsidRPr="001517F6">
        <w:rPr>
          <w:rFonts w:eastAsiaTheme="minorHAnsi"/>
          <w:sz w:val="32"/>
          <w:szCs w:val="32"/>
          <w:lang w:eastAsia="en-US"/>
        </w:rPr>
        <w:t xml:space="preserve"> относятся аминокислоты, пр</w:t>
      </w:r>
      <w:r w:rsidRPr="001517F6">
        <w:rPr>
          <w:rFonts w:eastAsiaTheme="minorHAnsi"/>
          <w:sz w:val="32"/>
          <w:szCs w:val="32"/>
          <w:lang w:eastAsia="en-US"/>
        </w:rPr>
        <w:t>и</w:t>
      </w:r>
      <w:r w:rsidRPr="001517F6">
        <w:rPr>
          <w:rFonts w:eastAsiaTheme="minorHAnsi"/>
          <w:sz w:val="32"/>
          <w:szCs w:val="32"/>
          <w:lang w:eastAsia="en-US"/>
        </w:rPr>
        <w:t>сутствие которых в пище не обязательно для нормального разв</w:t>
      </w:r>
      <w:r w:rsidRPr="001517F6">
        <w:rPr>
          <w:rFonts w:eastAsiaTheme="minorHAnsi"/>
          <w:sz w:val="32"/>
          <w:szCs w:val="32"/>
          <w:lang w:eastAsia="en-US"/>
        </w:rPr>
        <w:t>и</w:t>
      </w:r>
      <w:r w:rsidRPr="001517F6">
        <w:rPr>
          <w:rFonts w:eastAsiaTheme="minorHAnsi"/>
          <w:sz w:val="32"/>
          <w:szCs w:val="32"/>
          <w:lang w:eastAsia="en-US"/>
        </w:rPr>
        <w:t>тия организма. В случае их недостаточности они могут синтез</w:t>
      </w:r>
      <w:r w:rsidRPr="001517F6">
        <w:rPr>
          <w:rFonts w:eastAsiaTheme="minorHAnsi"/>
          <w:sz w:val="32"/>
          <w:szCs w:val="32"/>
          <w:lang w:eastAsia="en-US"/>
        </w:rPr>
        <w:t>и</w:t>
      </w:r>
      <w:r w:rsidRPr="001517F6">
        <w:rPr>
          <w:rFonts w:eastAsiaTheme="minorHAnsi"/>
          <w:sz w:val="32"/>
          <w:szCs w:val="32"/>
          <w:lang w:eastAsia="en-US"/>
        </w:rPr>
        <w:t>роваться из других аминокислот или из небелковых компонентов.</w:t>
      </w:r>
    </w:p>
    <w:p w:rsidR="00B620E5" w:rsidRDefault="00B620E5" w:rsidP="00B620E5">
      <w:pPr>
        <w:pStyle w:val="a6"/>
        <w:shd w:val="clear" w:color="auto" w:fill="FFFFFF"/>
        <w:spacing w:before="0" w:beforeAutospacing="0" w:after="133" w:afterAutospacing="0"/>
        <w:textAlignment w:val="baseline"/>
        <w:rPr>
          <w:rFonts w:eastAsiaTheme="minorHAnsi"/>
          <w:sz w:val="32"/>
          <w:szCs w:val="32"/>
          <w:lang w:eastAsia="en-US"/>
        </w:rPr>
      </w:pPr>
      <w:r w:rsidRPr="001517F6">
        <w:rPr>
          <w:rFonts w:eastAsiaTheme="minorHAnsi"/>
          <w:sz w:val="32"/>
          <w:szCs w:val="32"/>
          <w:lang w:eastAsia="en-US"/>
        </w:rPr>
        <w:lastRenderedPageBreak/>
        <w:t>Аминокислоты являются наиболее важной составной ч</w:t>
      </w:r>
      <w:r w:rsidRPr="001517F6">
        <w:rPr>
          <w:rFonts w:eastAsiaTheme="minorHAnsi"/>
          <w:sz w:val="32"/>
          <w:szCs w:val="32"/>
          <w:lang w:eastAsia="en-US"/>
        </w:rPr>
        <w:t>а</w:t>
      </w:r>
      <w:r w:rsidRPr="001517F6">
        <w:rPr>
          <w:rFonts w:eastAsiaTheme="minorHAnsi"/>
          <w:sz w:val="32"/>
          <w:szCs w:val="32"/>
          <w:lang w:eastAsia="en-US"/>
        </w:rPr>
        <w:t>стью орга</w:t>
      </w:r>
      <w:r>
        <w:rPr>
          <w:rFonts w:eastAsiaTheme="minorHAnsi"/>
          <w:sz w:val="32"/>
          <w:szCs w:val="32"/>
          <w:lang w:eastAsia="en-US"/>
        </w:rPr>
        <w:t xml:space="preserve">низма </w:t>
      </w:r>
      <w:r w:rsidRPr="001517F6">
        <w:rPr>
          <w:rFonts w:eastAsiaTheme="minorHAnsi"/>
          <w:sz w:val="32"/>
          <w:szCs w:val="32"/>
          <w:lang w:eastAsia="en-US"/>
        </w:rPr>
        <w:t xml:space="preserve">– </w:t>
      </w:r>
      <w:r>
        <w:rPr>
          <w:rFonts w:eastAsiaTheme="minorHAnsi"/>
          <w:sz w:val="32"/>
          <w:szCs w:val="32"/>
          <w:lang w:eastAsia="en-US"/>
        </w:rPr>
        <w:t xml:space="preserve">это </w:t>
      </w:r>
      <w:r w:rsidRPr="001517F6">
        <w:rPr>
          <w:rFonts w:eastAsiaTheme="minorHAnsi"/>
          <w:sz w:val="32"/>
          <w:szCs w:val="32"/>
          <w:lang w:eastAsia="en-US"/>
        </w:rPr>
        <w:t>строительные блоки, из которых с</w:t>
      </w:r>
      <w:r>
        <w:rPr>
          <w:rFonts w:eastAsiaTheme="minorHAnsi"/>
          <w:sz w:val="32"/>
          <w:szCs w:val="32"/>
          <w:lang w:eastAsia="en-US"/>
        </w:rPr>
        <w:t>остоят</w:t>
      </w:r>
      <w:r w:rsidRPr="001517F6">
        <w:rPr>
          <w:rFonts w:eastAsiaTheme="minorHAnsi"/>
          <w:sz w:val="32"/>
          <w:szCs w:val="32"/>
          <w:lang w:eastAsia="en-US"/>
        </w:rPr>
        <w:t xml:space="preserve"> </w:t>
      </w:r>
      <w:r>
        <w:rPr>
          <w:rFonts w:eastAsiaTheme="minorHAnsi"/>
          <w:sz w:val="32"/>
          <w:szCs w:val="32"/>
          <w:lang w:eastAsia="en-US"/>
        </w:rPr>
        <w:t>клето</w:t>
      </w:r>
      <w:r>
        <w:rPr>
          <w:rFonts w:eastAsiaTheme="minorHAnsi"/>
          <w:sz w:val="32"/>
          <w:szCs w:val="32"/>
          <w:lang w:eastAsia="en-US"/>
        </w:rPr>
        <w:t>ч</w:t>
      </w:r>
      <w:r>
        <w:rPr>
          <w:rFonts w:eastAsiaTheme="minorHAnsi"/>
          <w:sz w:val="32"/>
          <w:szCs w:val="32"/>
          <w:lang w:eastAsia="en-US"/>
        </w:rPr>
        <w:t xml:space="preserve">ные </w:t>
      </w:r>
      <w:r w:rsidRPr="001517F6">
        <w:rPr>
          <w:rFonts w:eastAsiaTheme="minorHAnsi"/>
          <w:sz w:val="32"/>
          <w:szCs w:val="32"/>
          <w:lang w:eastAsia="en-US"/>
        </w:rPr>
        <w:t>белковые</w:t>
      </w:r>
      <w:r>
        <w:rPr>
          <w:rFonts w:eastAsiaTheme="minorHAnsi"/>
          <w:sz w:val="32"/>
          <w:szCs w:val="32"/>
          <w:lang w:eastAsia="en-US"/>
        </w:rPr>
        <w:t xml:space="preserve"> структуры, </w:t>
      </w:r>
      <w:r w:rsidRPr="001517F6">
        <w:rPr>
          <w:rFonts w:eastAsiaTheme="minorHAnsi"/>
          <w:sz w:val="32"/>
          <w:szCs w:val="32"/>
          <w:lang w:eastAsia="en-US"/>
        </w:rPr>
        <w:t>мышечные волокна. Организм использует их для собственного роста, восстановления, укрепл</w:t>
      </w:r>
      <w:r w:rsidRPr="001517F6">
        <w:rPr>
          <w:rFonts w:eastAsiaTheme="minorHAnsi"/>
          <w:sz w:val="32"/>
          <w:szCs w:val="32"/>
          <w:lang w:eastAsia="en-US"/>
        </w:rPr>
        <w:t>е</w:t>
      </w:r>
      <w:r w:rsidRPr="001517F6">
        <w:rPr>
          <w:rFonts w:eastAsiaTheme="minorHAnsi"/>
          <w:sz w:val="32"/>
          <w:szCs w:val="32"/>
          <w:lang w:eastAsia="en-US"/>
        </w:rPr>
        <w:t>ния и в</w:t>
      </w:r>
      <w:r w:rsidRPr="001517F6">
        <w:rPr>
          <w:rFonts w:eastAsiaTheme="minorHAnsi"/>
          <w:sz w:val="32"/>
          <w:szCs w:val="32"/>
          <w:lang w:eastAsia="en-US"/>
        </w:rPr>
        <w:t>ы</w:t>
      </w:r>
      <w:r w:rsidRPr="001517F6">
        <w:rPr>
          <w:rFonts w:eastAsiaTheme="minorHAnsi"/>
          <w:sz w:val="32"/>
          <w:szCs w:val="32"/>
          <w:lang w:eastAsia="en-US"/>
        </w:rPr>
        <w:t xml:space="preserve">работки различных гормонов, антител и ферментов. </w:t>
      </w:r>
    </w:p>
    <w:p w:rsidR="00B620E5" w:rsidRDefault="00B620E5" w:rsidP="00B620E5">
      <w:pPr>
        <w:pStyle w:val="a6"/>
        <w:shd w:val="clear" w:color="auto" w:fill="FFFFFF"/>
        <w:spacing w:before="0" w:beforeAutospacing="0" w:after="133" w:afterAutospacing="0"/>
        <w:textAlignment w:val="baseline"/>
        <w:rPr>
          <w:rFonts w:eastAsiaTheme="minorHAnsi"/>
          <w:b/>
          <w:sz w:val="32"/>
          <w:szCs w:val="32"/>
          <w:lang w:eastAsia="en-US"/>
        </w:rPr>
      </w:pPr>
    </w:p>
    <w:p w:rsidR="00B620E5" w:rsidRDefault="00B620E5" w:rsidP="00B620E5">
      <w:pPr>
        <w:pStyle w:val="a6"/>
        <w:shd w:val="clear" w:color="auto" w:fill="FFFFFF"/>
        <w:spacing w:before="0" w:beforeAutospacing="0" w:after="133" w:afterAutospacing="0"/>
        <w:textAlignment w:val="baseline"/>
        <w:rPr>
          <w:rFonts w:eastAsiaTheme="minorHAnsi"/>
          <w:b/>
          <w:sz w:val="32"/>
          <w:szCs w:val="32"/>
          <w:lang w:eastAsia="en-US"/>
        </w:rPr>
      </w:pPr>
    </w:p>
    <w:p w:rsidR="00B620E5" w:rsidRDefault="00B620E5" w:rsidP="00B620E5">
      <w:pPr>
        <w:pStyle w:val="a6"/>
        <w:shd w:val="clear" w:color="auto" w:fill="FFFFFF"/>
        <w:spacing w:before="0" w:beforeAutospacing="0" w:after="133" w:afterAutospacing="0"/>
        <w:textAlignment w:val="baseline"/>
        <w:rPr>
          <w:rFonts w:eastAsiaTheme="minorHAnsi"/>
          <w:b/>
          <w:sz w:val="32"/>
          <w:szCs w:val="32"/>
          <w:lang w:eastAsia="en-US"/>
        </w:rPr>
      </w:pPr>
    </w:p>
    <w:p w:rsidR="00B620E5" w:rsidRDefault="00B620E5" w:rsidP="00B620E5">
      <w:pPr>
        <w:pStyle w:val="a6"/>
        <w:shd w:val="clear" w:color="auto" w:fill="FFFFFF"/>
        <w:spacing w:before="0" w:beforeAutospacing="0" w:after="133" w:afterAutospacing="0"/>
        <w:textAlignment w:val="baseline"/>
        <w:rPr>
          <w:rFonts w:eastAsiaTheme="minorHAnsi"/>
          <w:b/>
          <w:sz w:val="32"/>
          <w:szCs w:val="32"/>
          <w:lang w:eastAsia="en-US"/>
        </w:rPr>
      </w:pPr>
    </w:p>
    <w:p w:rsidR="00B620E5" w:rsidRPr="005D427C" w:rsidRDefault="00B620E5" w:rsidP="00B620E5">
      <w:pPr>
        <w:pStyle w:val="a6"/>
        <w:shd w:val="clear" w:color="auto" w:fill="FFFFFF"/>
        <w:spacing w:before="0" w:beforeAutospacing="0" w:after="133" w:afterAutospacing="0"/>
        <w:textAlignment w:val="baseline"/>
        <w:rPr>
          <w:rFonts w:eastAsiaTheme="minorHAnsi"/>
          <w:b/>
          <w:sz w:val="32"/>
          <w:szCs w:val="32"/>
          <w:lang w:eastAsia="en-US"/>
        </w:rPr>
      </w:pPr>
      <w:r w:rsidRPr="005D427C">
        <w:rPr>
          <w:rFonts w:eastAsiaTheme="minorHAnsi"/>
          <w:b/>
          <w:sz w:val="32"/>
          <w:szCs w:val="32"/>
          <w:lang w:eastAsia="en-US"/>
        </w:rPr>
        <w:t>Таблица</w:t>
      </w:r>
      <w:r>
        <w:rPr>
          <w:rFonts w:eastAsiaTheme="minorHAnsi"/>
          <w:b/>
          <w:sz w:val="32"/>
          <w:szCs w:val="32"/>
          <w:lang w:eastAsia="en-US"/>
        </w:rPr>
        <w:t xml:space="preserve"> 1</w:t>
      </w:r>
      <w:r w:rsidRPr="005D427C">
        <w:rPr>
          <w:rFonts w:eastAsiaTheme="minorHAnsi"/>
          <w:b/>
          <w:sz w:val="32"/>
          <w:szCs w:val="32"/>
          <w:lang w:eastAsia="en-US"/>
        </w:rPr>
        <w:t>. Важнейшие аминокислоты.</w:t>
      </w:r>
    </w:p>
    <w:p w:rsidR="00B620E5" w:rsidRDefault="00B620E5" w:rsidP="00B620E5">
      <w:pPr>
        <w:pStyle w:val="a6"/>
        <w:shd w:val="clear" w:color="auto" w:fill="FFFFFF"/>
        <w:spacing w:before="0" w:beforeAutospacing="0" w:after="133" w:afterAutospacing="0"/>
        <w:ind w:firstLine="0"/>
        <w:jc w:val="center"/>
        <w:textAlignment w:val="baseline"/>
        <w:rPr>
          <w:rFonts w:eastAsiaTheme="minorHAnsi"/>
          <w:sz w:val="32"/>
          <w:szCs w:val="32"/>
          <w:lang w:eastAsia="en-US"/>
        </w:rPr>
      </w:pPr>
      <w:r w:rsidRPr="00722BDA">
        <w:rPr>
          <w:rFonts w:eastAsiaTheme="minorHAnsi"/>
          <w:noProof/>
          <w:sz w:val="32"/>
          <w:szCs w:val="32"/>
        </w:rPr>
        <w:drawing>
          <wp:inline distT="0" distB="0" distL="0" distR="0" wp14:anchorId="22F2DC53" wp14:editId="59FB2C06">
            <wp:extent cx="5831840" cy="5557532"/>
            <wp:effectExtent l="19050" t="0" r="0" b="0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555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0E5" w:rsidRPr="001517F6" w:rsidRDefault="00B620E5" w:rsidP="00B620E5">
      <w:pPr>
        <w:pStyle w:val="a6"/>
        <w:shd w:val="clear" w:color="auto" w:fill="FFFFFF"/>
        <w:spacing w:before="0" w:beforeAutospacing="0" w:after="133" w:afterAutospacing="0"/>
        <w:textAlignment w:val="baseline"/>
        <w:rPr>
          <w:rFonts w:eastAsiaTheme="minorHAnsi"/>
          <w:sz w:val="32"/>
          <w:szCs w:val="32"/>
          <w:lang w:eastAsia="en-US"/>
        </w:rPr>
      </w:pPr>
      <w:r w:rsidRPr="001517F6">
        <w:rPr>
          <w:rFonts w:eastAsiaTheme="minorHAnsi"/>
          <w:sz w:val="32"/>
          <w:szCs w:val="32"/>
          <w:lang w:eastAsia="en-US"/>
        </w:rPr>
        <w:lastRenderedPageBreak/>
        <w:t>Аминокислоты участвуют в обмене белков и углеводов, в образовании важных для организмов соединений (например, п</w:t>
      </w:r>
      <w:r w:rsidRPr="001517F6">
        <w:rPr>
          <w:rFonts w:eastAsiaTheme="minorHAnsi"/>
          <w:sz w:val="32"/>
          <w:szCs w:val="32"/>
          <w:lang w:eastAsia="en-US"/>
        </w:rPr>
        <w:t>у</w:t>
      </w:r>
      <w:r w:rsidRPr="001517F6">
        <w:rPr>
          <w:rFonts w:eastAsiaTheme="minorHAnsi"/>
          <w:sz w:val="32"/>
          <w:szCs w:val="32"/>
          <w:lang w:eastAsia="en-US"/>
        </w:rPr>
        <w:t>риновых и пиримидиновых оснований, являющихся неотъемл</w:t>
      </w:r>
      <w:r w:rsidRPr="001517F6">
        <w:rPr>
          <w:rFonts w:eastAsiaTheme="minorHAnsi"/>
          <w:sz w:val="32"/>
          <w:szCs w:val="32"/>
          <w:lang w:eastAsia="en-US"/>
        </w:rPr>
        <w:t>е</w:t>
      </w:r>
      <w:r w:rsidRPr="001517F6">
        <w:rPr>
          <w:rFonts w:eastAsiaTheme="minorHAnsi"/>
          <w:sz w:val="32"/>
          <w:szCs w:val="32"/>
          <w:lang w:eastAsia="en-US"/>
        </w:rPr>
        <w:t>мой частью нуклеиновых кислот), входят в состав гормонов, в</w:t>
      </w:r>
      <w:r w:rsidRPr="001517F6">
        <w:rPr>
          <w:rFonts w:eastAsiaTheme="minorHAnsi"/>
          <w:sz w:val="32"/>
          <w:szCs w:val="32"/>
          <w:lang w:eastAsia="en-US"/>
        </w:rPr>
        <w:t>и</w:t>
      </w:r>
      <w:r w:rsidRPr="001517F6">
        <w:rPr>
          <w:rFonts w:eastAsiaTheme="minorHAnsi"/>
          <w:sz w:val="32"/>
          <w:szCs w:val="32"/>
          <w:lang w:eastAsia="en-US"/>
        </w:rPr>
        <w:t>таминов, алкалоидов, пигментов, токсинов, антибиотиков и т. д.</w:t>
      </w:r>
    </w:p>
    <w:p w:rsidR="00B620E5" w:rsidRDefault="00B620E5" w:rsidP="00B620E5">
      <w:pPr>
        <w:pStyle w:val="a6"/>
        <w:shd w:val="clear" w:color="auto" w:fill="FFFFFF"/>
        <w:spacing w:before="0" w:beforeAutospacing="0" w:after="133" w:afterAutospacing="0"/>
        <w:textAlignment w:val="baseline"/>
        <w:rPr>
          <w:rFonts w:eastAsiaTheme="minorHAnsi"/>
          <w:sz w:val="32"/>
          <w:szCs w:val="32"/>
          <w:lang w:eastAsia="en-US"/>
        </w:rPr>
      </w:pPr>
      <w:r w:rsidRPr="001517F6">
        <w:rPr>
          <w:rFonts w:eastAsiaTheme="minorHAnsi"/>
          <w:sz w:val="32"/>
          <w:szCs w:val="32"/>
          <w:lang w:eastAsia="en-US"/>
        </w:rPr>
        <w:t>С нарушением обмена аминокислот связан ряд наследстве</w:t>
      </w:r>
      <w:r w:rsidRPr="001517F6">
        <w:rPr>
          <w:rFonts w:eastAsiaTheme="minorHAnsi"/>
          <w:sz w:val="32"/>
          <w:szCs w:val="32"/>
          <w:lang w:eastAsia="en-US"/>
        </w:rPr>
        <w:t>н</w:t>
      </w:r>
      <w:r w:rsidRPr="001517F6">
        <w:rPr>
          <w:rFonts w:eastAsiaTheme="minorHAnsi"/>
          <w:sz w:val="32"/>
          <w:szCs w:val="32"/>
          <w:lang w:eastAsia="en-US"/>
        </w:rPr>
        <w:t>ных и приобрет</w:t>
      </w:r>
      <w:r>
        <w:rPr>
          <w:rFonts w:eastAsiaTheme="minorHAnsi"/>
          <w:sz w:val="32"/>
          <w:szCs w:val="32"/>
          <w:lang w:eastAsia="en-US"/>
        </w:rPr>
        <w:t>ё</w:t>
      </w:r>
      <w:r w:rsidRPr="001517F6">
        <w:rPr>
          <w:rFonts w:eastAsiaTheme="minorHAnsi"/>
          <w:sz w:val="32"/>
          <w:szCs w:val="32"/>
          <w:lang w:eastAsia="en-US"/>
        </w:rPr>
        <w:t>нных заболеваний, сопровождающихся серь</w:t>
      </w:r>
      <w:r>
        <w:rPr>
          <w:rFonts w:eastAsiaTheme="minorHAnsi"/>
          <w:sz w:val="32"/>
          <w:szCs w:val="32"/>
          <w:lang w:eastAsia="en-US"/>
        </w:rPr>
        <w:t>ё</w:t>
      </w:r>
      <w:r w:rsidRPr="001517F6">
        <w:rPr>
          <w:rFonts w:eastAsiaTheme="minorHAnsi"/>
          <w:sz w:val="32"/>
          <w:szCs w:val="32"/>
          <w:lang w:eastAsia="en-US"/>
        </w:rPr>
        <w:t>з</w:t>
      </w:r>
      <w:r w:rsidRPr="001517F6">
        <w:rPr>
          <w:rFonts w:eastAsiaTheme="minorHAnsi"/>
          <w:sz w:val="32"/>
          <w:szCs w:val="32"/>
          <w:lang w:eastAsia="en-US"/>
        </w:rPr>
        <w:t>ными проблемами в развитии организма.</w:t>
      </w:r>
    </w:p>
    <w:p w:rsidR="00B620E5" w:rsidRDefault="00B620E5" w:rsidP="00B620E5">
      <w:pPr>
        <w:ind w:firstLine="0"/>
        <w:jc w:val="left"/>
        <w:rPr>
          <w:b/>
          <w:noProof/>
        </w:rPr>
      </w:pPr>
    </w:p>
    <w:tbl>
      <w:tblPr>
        <w:tblStyle w:val="a8"/>
        <w:tblW w:w="9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8614"/>
      </w:tblGrid>
      <w:tr w:rsidR="00B620E5" w:rsidRPr="00C40D35" w:rsidTr="004444A0">
        <w:trPr>
          <w:trHeight w:val="560"/>
        </w:trPr>
        <w:tc>
          <w:tcPr>
            <w:tcW w:w="657" w:type="dxa"/>
            <w:vAlign w:val="bottom"/>
          </w:tcPr>
          <w:p w:rsidR="00B620E5" w:rsidRPr="0053698E" w:rsidRDefault="00B620E5" w:rsidP="004444A0">
            <w:pPr>
              <w:pStyle w:val="3"/>
              <w:outlineLvl w:val="2"/>
            </w:pPr>
            <w:r w:rsidRPr="0053698E">
              <w:rPr>
                <w:noProof/>
              </w:rPr>
              <w:drawing>
                <wp:inline distT="0" distB="0" distL="0" distR="0" wp14:anchorId="3A16B699" wp14:editId="1467D983">
                  <wp:extent cx="325755" cy="401955"/>
                  <wp:effectExtent l="19050" t="0" r="0" b="0"/>
                  <wp:docPr id="32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  <w:vAlign w:val="bottom"/>
          </w:tcPr>
          <w:p w:rsidR="00B620E5" w:rsidRPr="00BF21BC" w:rsidRDefault="00B620E5" w:rsidP="004444A0">
            <w:pPr>
              <w:pStyle w:val="3"/>
              <w:jc w:val="left"/>
              <w:outlineLvl w:val="2"/>
              <w:rPr>
                <w:rFonts w:asciiTheme="minorHAnsi" w:hAnsiTheme="minorHAnsi"/>
              </w:rPr>
            </w:pPr>
            <w:r w:rsidRPr="0053698E">
              <w:t>КОНТРОЛЬНЫЕ ВОПРОСЫ И ЗАДАНИЯ  К   §§ 6.1-6.</w:t>
            </w:r>
            <w:r w:rsidRPr="00BF21BC">
              <w:t>2</w:t>
            </w:r>
          </w:p>
        </w:tc>
      </w:tr>
    </w:tbl>
    <w:p w:rsidR="00B620E5" w:rsidRDefault="00B620E5" w:rsidP="00B620E5">
      <w:pPr>
        <w:rPr>
          <w:sz w:val="32"/>
          <w:szCs w:val="32"/>
        </w:rPr>
      </w:pPr>
      <w:r w:rsidRPr="0053698E">
        <w:rPr>
          <w:sz w:val="32"/>
          <w:szCs w:val="32"/>
        </w:rPr>
        <w:t xml:space="preserve">1. </w:t>
      </w:r>
      <w:r>
        <w:rPr>
          <w:sz w:val="32"/>
          <w:szCs w:val="32"/>
        </w:rPr>
        <w:t>Какие вещества относят к аминоспиртам и амидам карб</w:t>
      </w:r>
      <w:r>
        <w:rPr>
          <w:sz w:val="32"/>
          <w:szCs w:val="32"/>
        </w:rPr>
        <w:t>о</w:t>
      </w:r>
      <w:r>
        <w:rPr>
          <w:sz w:val="32"/>
          <w:szCs w:val="32"/>
        </w:rPr>
        <w:t>новых кислот? Приведите примеры. Где используют мочевину?</w:t>
      </w:r>
    </w:p>
    <w:p w:rsidR="00B620E5" w:rsidRPr="0053698E" w:rsidRDefault="00B620E5" w:rsidP="00B620E5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53698E">
        <w:rPr>
          <w:sz w:val="32"/>
          <w:szCs w:val="32"/>
        </w:rPr>
        <w:t xml:space="preserve">Какие вещества называют </w:t>
      </w:r>
      <w:r w:rsidRPr="0053698E">
        <w:rPr>
          <w:sz w:val="32"/>
          <w:szCs w:val="32"/>
        </w:rPr>
        <w:sym w:font="Symbol" w:char="F061"/>
      </w:r>
      <w:r w:rsidRPr="0053698E">
        <w:rPr>
          <w:sz w:val="32"/>
          <w:szCs w:val="32"/>
        </w:rPr>
        <w:t>-аминокислотами? Чем зам</w:t>
      </w:r>
      <w:r w:rsidRPr="0053698E">
        <w:rPr>
          <w:sz w:val="32"/>
          <w:szCs w:val="32"/>
        </w:rPr>
        <w:t>е</w:t>
      </w:r>
      <w:r w:rsidRPr="0053698E">
        <w:rPr>
          <w:sz w:val="32"/>
          <w:szCs w:val="32"/>
        </w:rPr>
        <w:t xml:space="preserve">нимые </w:t>
      </w:r>
      <w:r w:rsidRPr="0053698E">
        <w:rPr>
          <w:sz w:val="32"/>
          <w:szCs w:val="32"/>
        </w:rPr>
        <w:sym w:font="Symbol" w:char="F061"/>
      </w:r>
      <w:r w:rsidRPr="0053698E">
        <w:rPr>
          <w:sz w:val="32"/>
          <w:szCs w:val="32"/>
        </w:rPr>
        <w:t>-аминокислоты отличаются от незаменимых? Перечи</w:t>
      </w:r>
      <w:r w:rsidRPr="0053698E">
        <w:rPr>
          <w:sz w:val="32"/>
          <w:szCs w:val="32"/>
        </w:rPr>
        <w:t>с</w:t>
      </w:r>
      <w:r w:rsidRPr="0053698E">
        <w:rPr>
          <w:sz w:val="32"/>
          <w:szCs w:val="32"/>
        </w:rPr>
        <w:t>лите представителей этих  групп.</w:t>
      </w:r>
    </w:p>
    <w:p w:rsidR="00B620E5" w:rsidRPr="00BD3058" w:rsidRDefault="00B620E5" w:rsidP="00B620E5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Pr="0053698E">
        <w:rPr>
          <w:sz w:val="32"/>
          <w:szCs w:val="32"/>
        </w:rPr>
        <w:t xml:space="preserve">. </w:t>
      </w:r>
      <w:r w:rsidRPr="0053698E">
        <w:rPr>
          <w:spacing w:val="-6"/>
          <w:sz w:val="32"/>
          <w:szCs w:val="32"/>
        </w:rPr>
        <w:t xml:space="preserve">Распределите </w:t>
      </w:r>
      <w:r w:rsidRPr="0053698E">
        <w:rPr>
          <w:spacing w:val="-6"/>
          <w:sz w:val="32"/>
          <w:szCs w:val="32"/>
        </w:rPr>
        <w:sym w:font="Symbol" w:char="F061"/>
      </w:r>
      <w:r w:rsidRPr="0053698E">
        <w:rPr>
          <w:spacing w:val="-6"/>
          <w:sz w:val="32"/>
          <w:szCs w:val="32"/>
        </w:rPr>
        <w:t>-аминокислоты по группам и заполните та</w:t>
      </w:r>
      <w:r w:rsidRPr="0053698E">
        <w:rPr>
          <w:spacing w:val="-6"/>
          <w:sz w:val="32"/>
          <w:szCs w:val="32"/>
        </w:rPr>
        <w:t>б</w:t>
      </w:r>
      <w:r w:rsidRPr="0053698E">
        <w:rPr>
          <w:spacing w:val="-6"/>
          <w:sz w:val="32"/>
          <w:szCs w:val="32"/>
        </w:rPr>
        <w:t xml:space="preserve">лицу: 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2268"/>
        <w:gridCol w:w="1985"/>
      </w:tblGrid>
      <w:tr w:rsidR="00B620E5" w:rsidRPr="00BD3058" w:rsidTr="004444A0">
        <w:trPr>
          <w:jc w:val="center"/>
        </w:trPr>
        <w:tc>
          <w:tcPr>
            <w:tcW w:w="4786" w:type="dxa"/>
          </w:tcPr>
          <w:p w:rsidR="00B620E5" w:rsidRPr="00BD3058" w:rsidRDefault="00B620E5" w:rsidP="004444A0">
            <w:pPr>
              <w:spacing w:before="0"/>
              <w:ind w:firstLine="0"/>
            </w:pPr>
            <w:r w:rsidRPr="00BD3058">
              <w:t xml:space="preserve">Классификационная группа </w:t>
            </w:r>
          </w:p>
          <w:p w:rsidR="00B620E5" w:rsidRPr="00BD3058" w:rsidRDefault="00B620E5" w:rsidP="004444A0">
            <w:pPr>
              <w:spacing w:before="0"/>
              <w:ind w:firstLine="0"/>
            </w:pPr>
            <w:r w:rsidRPr="00BD3058">
              <w:rPr>
                <w:spacing w:val="-6"/>
              </w:rPr>
              <w:sym w:font="Symbol" w:char="F061"/>
            </w:r>
            <w:r>
              <w:rPr>
                <w:spacing w:val="-6"/>
              </w:rPr>
              <w:t>-</w:t>
            </w:r>
            <w:r w:rsidRPr="00BD3058">
              <w:t>аминокислот</w:t>
            </w:r>
          </w:p>
        </w:tc>
        <w:tc>
          <w:tcPr>
            <w:tcW w:w="2268" w:type="dxa"/>
          </w:tcPr>
          <w:p w:rsidR="00B620E5" w:rsidRDefault="00B620E5" w:rsidP="004444A0">
            <w:pPr>
              <w:spacing w:before="0"/>
              <w:ind w:firstLine="0"/>
            </w:pPr>
            <w:r>
              <w:t xml:space="preserve">Название </w:t>
            </w:r>
          </w:p>
          <w:p w:rsidR="00B620E5" w:rsidRPr="00BD3058" w:rsidRDefault="00B620E5" w:rsidP="004444A0">
            <w:pPr>
              <w:spacing w:before="0"/>
              <w:ind w:firstLine="0"/>
            </w:pPr>
            <w:r w:rsidRPr="00BD3058">
              <w:rPr>
                <w:spacing w:val="-6"/>
              </w:rPr>
              <w:sym w:font="Symbol" w:char="F061"/>
            </w:r>
            <w:r>
              <w:rPr>
                <w:spacing w:val="-6"/>
              </w:rPr>
              <w:t>-</w:t>
            </w:r>
            <w:r w:rsidRPr="00BD3058">
              <w:t>аминокислоты</w:t>
            </w:r>
          </w:p>
        </w:tc>
        <w:tc>
          <w:tcPr>
            <w:tcW w:w="1985" w:type="dxa"/>
          </w:tcPr>
          <w:p w:rsidR="00B620E5" w:rsidRDefault="00B620E5" w:rsidP="004444A0">
            <w:pPr>
              <w:spacing w:before="0"/>
              <w:ind w:firstLine="0"/>
            </w:pPr>
            <w:r>
              <w:t>С</w:t>
            </w:r>
            <w:r w:rsidRPr="00BD3058">
              <w:t xml:space="preserve">труктурная </w:t>
            </w:r>
          </w:p>
          <w:p w:rsidR="00B620E5" w:rsidRPr="00BD3058" w:rsidRDefault="00B620E5" w:rsidP="004444A0">
            <w:pPr>
              <w:spacing w:before="0"/>
              <w:ind w:firstLine="0"/>
            </w:pPr>
            <w:r w:rsidRPr="00BD3058">
              <w:t>формула</w:t>
            </w:r>
          </w:p>
        </w:tc>
      </w:tr>
      <w:tr w:rsidR="00B620E5" w:rsidRPr="00BD3058" w:rsidTr="004444A0">
        <w:trPr>
          <w:jc w:val="center"/>
        </w:trPr>
        <w:tc>
          <w:tcPr>
            <w:tcW w:w="4786" w:type="dxa"/>
          </w:tcPr>
          <w:p w:rsidR="00B620E5" w:rsidRPr="00BD3058" w:rsidRDefault="00B620E5" w:rsidP="004444A0">
            <w:pPr>
              <w:spacing w:before="0"/>
              <w:ind w:firstLine="0"/>
              <w:rPr>
                <w:b/>
                <w:spacing w:val="-2"/>
              </w:rPr>
            </w:pPr>
            <w:r w:rsidRPr="00BD3058">
              <w:rPr>
                <w:b/>
                <w:spacing w:val="-2"/>
              </w:rPr>
              <w:t xml:space="preserve">Алифатические </w:t>
            </w:r>
          </w:p>
          <w:p w:rsidR="00B620E5" w:rsidRPr="00BD3058" w:rsidRDefault="00B620E5" w:rsidP="00B620E5">
            <w:pPr>
              <w:pStyle w:val="a5"/>
              <w:numPr>
                <w:ilvl w:val="0"/>
                <w:numId w:val="39"/>
              </w:numPr>
              <w:tabs>
                <w:tab w:val="left" w:pos="6957"/>
              </w:tabs>
              <w:spacing w:before="0"/>
              <w:ind w:left="426"/>
            </w:pPr>
            <w:r w:rsidRPr="00BD3058">
              <w:rPr>
                <w:b/>
                <w:i/>
                <w:spacing w:val="-2"/>
              </w:rPr>
              <w:t>моноаминомонокарбоновые:</w:t>
            </w:r>
          </w:p>
        </w:tc>
        <w:tc>
          <w:tcPr>
            <w:tcW w:w="2268" w:type="dxa"/>
          </w:tcPr>
          <w:p w:rsidR="00B620E5" w:rsidRPr="00BD3058" w:rsidRDefault="00B620E5" w:rsidP="004444A0">
            <w:pPr>
              <w:spacing w:before="0"/>
              <w:ind w:firstLine="0"/>
            </w:pPr>
          </w:p>
        </w:tc>
        <w:tc>
          <w:tcPr>
            <w:tcW w:w="1985" w:type="dxa"/>
          </w:tcPr>
          <w:p w:rsidR="00B620E5" w:rsidRPr="00BD3058" w:rsidRDefault="00B620E5" w:rsidP="004444A0">
            <w:pPr>
              <w:spacing w:before="0"/>
              <w:ind w:firstLine="0"/>
            </w:pPr>
          </w:p>
        </w:tc>
      </w:tr>
      <w:tr w:rsidR="00B620E5" w:rsidRPr="00BD3058" w:rsidTr="004444A0">
        <w:trPr>
          <w:jc w:val="center"/>
        </w:trPr>
        <w:tc>
          <w:tcPr>
            <w:tcW w:w="4786" w:type="dxa"/>
          </w:tcPr>
          <w:p w:rsidR="00B620E5" w:rsidRPr="00BD3058" w:rsidRDefault="00B620E5" w:rsidP="00B620E5">
            <w:pPr>
              <w:pStyle w:val="a5"/>
              <w:numPr>
                <w:ilvl w:val="0"/>
                <w:numId w:val="41"/>
              </w:numPr>
              <w:tabs>
                <w:tab w:val="left" w:pos="6957"/>
              </w:tabs>
              <w:spacing w:before="0"/>
              <w:ind w:left="426"/>
            </w:pPr>
            <w:r w:rsidRPr="00BD3058">
              <w:rPr>
                <w:b/>
                <w:i/>
                <w:spacing w:val="-2"/>
              </w:rPr>
              <w:t>моноаминодикарбоновые:</w:t>
            </w:r>
          </w:p>
        </w:tc>
        <w:tc>
          <w:tcPr>
            <w:tcW w:w="2268" w:type="dxa"/>
          </w:tcPr>
          <w:p w:rsidR="00B620E5" w:rsidRPr="00BD3058" w:rsidRDefault="00B620E5" w:rsidP="004444A0">
            <w:pPr>
              <w:spacing w:before="0"/>
              <w:ind w:firstLine="0"/>
            </w:pPr>
          </w:p>
        </w:tc>
        <w:tc>
          <w:tcPr>
            <w:tcW w:w="1985" w:type="dxa"/>
          </w:tcPr>
          <w:p w:rsidR="00B620E5" w:rsidRPr="00BD3058" w:rsidRDefault="00B620E5" w:rsidP="004444A0">
            <w:pPr>
              <w:spacing w:before="0"/>
              <w:ind w:firstLine="0"/>
            </w:pPr>
          </w:p>
        </w:tc>
      </w:tr>
      <w:tr w:rsidR="00B620E5" w:rsidRPr="00BD3058" w:rsidTr="004444A0">
        <w:trPr>
          <w:jc w:val="center"/>
        </w:trPr>
        <w:tc>
          <w:tcPr>
            <w:tcW w:w="4786" w:type="dxa"/>
          </w:tcPr>
          <w:p w:rsidR="00B620E5" w:rsidRPr="00BD3058" w:rsidRDefault="00B620E5" w:rsidP="00B620E5">
            <w:pPr>
              <w:pStyle w:val="a5"/>
              <w:numPr>
                <w:ilvl w:val="0"/>
                <w:numId w:val="41"/>
              </w:numPr>
              <w:tabs>
                <w:tab w:val="left" w:pos="6957"/>
              </w:tabs>
              <w:spacing w:before="0"/>
              <w:ind w:left="426"/>
            </w:pPr>
            <w:r w:rsidRPr="00BD3058">
              <w:rPr>
                <w:b/>
                <w:i/>
                <w:spacing w:val="-2"/>
              </w:rPr>
              <w:t>амиды моноаминодикарбоновых:</w:t>
            </w:r>
          </w:p>
        </w:tc>
        <w:tc>
          <w:tcPr>
            <w:tcW w:w="2268" w:type="dxa"/>
          </w:tcPr>
          <w:p w:rsidR="00B620E5" w:rsidRPr="00BD3058" w:rsidRDefault="00B620E5" w:rsidP="004444A0">
            <w:pPr>
              <w:spacing w:before="0"/>
              <w:ind w:firstLine="0"/>
            </w:pPr>
          </w:p>
        </w:tc>
        <w:tc>
          <w:tcPr>
            <w:tcW w:w="1985" w:type="dxa"/>
          </w:tcPr>
          <w:p w:rsidR="00B620E5" w:rsidRPr="00BD3058" w:rsidRDefault="00B620E5" w:rsidP="004444A0">
            <w:pPr>
              <w:spacing w:before="0"/>
              <w:ind w:firstLine="0"/>
            </w:pPr>
          </w:p>
        </w:tc>
      </w:tr>
      <w:tr w:rsidR="00B620E5" w:rsidRPr="00BD3058" w:rsidTr="004444A0">
        <w:trPr>
          <w:jc w:val="center"/>
        </w:trPr>
        <w:tc>
          <w:tcPr>
            <w:tcW w:w="4786" w:type="dxa"/>
          </w:tcPr>
          <w:p w:rsidR="00B620E5" w:rsidRPr="00BD3058" w:rsidRDefault="00B620E5" w:rsidP="00B620E5">
            <w:pPr>
              <w:pStyle w:val="a5"/>
              <w:numPr>
                <w:ilvl w:val="0"/>
                <w:numId w:val="41"/>
              </w:numPr>
              <w:tabs>
                <w:tab w:val="left" w:pos="6957"/>
              </w:tabs>
              <w:spacing w:before="0"/>
              <w:ind w:left="426"/>
            </w:pPr>
            <w:r w:rsidRPr="00BD3058">
              <w:rPr>
                <w:b/>
                <w:i/>
                <w:spacing w:val="-2"/>
              </w:rPr>
              <w:t>диаминомонокарбоновые:</w:t>
            </w:r>
          </w:p>
        </w:tc>
        <w:tc>
          <w:tcPr>
            <w:tcW w:w="2268" w:type="dxa"/>
          </w:tcPr>
          <w:p w:rsidR="00B620E5" w:rsidRPr="00BD3058" w:rsidRDefault="00B620E5" w:rsidP="004444A0">
            <w:pPr>
              <w:spacing w:before="0"/>
              <w:ind w:firstLine="0"/>
            </w:pPr>
          </w:p>
        </w:tc>
        <w:tc>
          <w:tcPr>
            <w:tcW w:w="1985" w:type="dxa"/>
          </w:tcPr>
          <w:p w:rsidR="00B620E5" w:rsidRPr="00BD3058" w:rsidRDefault="00B620E5" w:rsidP="004444A0">
            <w:pPr>
              <w:spacing w:before="0"/>
              <w:ind w:firstLine="0"/>
            </w:pPr>
          </w:p>
        </w:tc>
      </w:tr>
      <w:tr w:rsidR="00B620E5" w:rsidRPr="00BD3058" w:rsidTr="004444A0">
        <w:trPr>
          <w:jc w:val="center"/>
        </w:trPr>
        <w:tc>
          <w:tcPr>
            <w:tcW w:w="4786" w:type="dxa"/>
          </w:tcPr>
          <w:p w:rsidR="00B620E5" w:rsidRPr="00BD3058" w:rsidRDefault="00B620E5" w:rsidP="00B620E5">
            <w:pPr>
              <w:pStyle w:val="a5"/>
              <w:numPr>
                <w:ilvl w:val="0"/>
                <w:numId w:val="41"/>
              </w:numPr>
              <w:tabs>
                <w:tab w:val="left" w:pos="6957"/>
              </w:tabs>
              <w:spacing w:before="0"/>
              <w:ind w:left="426"/>
            </w:pPr>
            <w:r w:rsidRPr="00BD3058">
              <w:rPr>
                <w:b/>
                <w:i/>
                <w:spacing w:val="-2"/>
              </w:rPr>
              <w:t>оксимоноаминомонокарбоновые:</w:t>
            </w:r>
          </w:p>
        </w:tc>
        <w:tc>
          <w:tcPr>
            <w:tcW w:w="2268" w:type="dxa"/>
          </w:tcPr>
          <w:p w:rsidR="00B620E5" w:rsidRPr="00BD3058" w:rsidRDefault="00B620E5" w:rsidP="004444A0">
            <w:pPr>
              <w:spacing w:before="0"/>
              <w:ind w:firstLine="0"/>
            </w:pPr>
          </w:p>
        </w:tc>
        <w:tc>
          <w:tcPr>
            <w:tcW w:w="1985" w:type="dxa"/>
          </w:tcPr>
          <w:p w:rsidR="00B620E5" w:rsidRPr="00BD3058" w:rsidRDefault="00B620E5" w:rsidP="004444A0">
            <w:pPr>
              <w:spacing w:before="0"/>
              <w:ind w:firstLine="0"/>
            </w:pPr>
          </w:p>
        </w:tc>
      </w:tr>
      <w:tr w:rsidR="00B620E5" w:rsidRPr="00BD3058" w:rsidTr="004444A0">
        <w:trPr>
          <w:jc w:val="center"/>
        </w:trPr>
        <w:tc>
          <w:tcPr>
            <w:tcW w:w="4786" w:type="dxa"/>
          </w:tcPr>
          <w:p w:rsidR="00B620E5" w:rsidRPr="00BD3058" w:rsidRDefault="00B620E5" w:rsidP="00B620E5">
            <w:pPr>
              <w:pStyle w:val="a5"/>
              <w:numPr>
                <w:ilvl w:val="0"/>
                <w:numId w:val="41"/>
              </w:numPr>
              <w:tabs>
                <w:tab w:val="left" w:pos="6957"/>
              </w:tabs>
              <w:spacing w:before="0"/>
              <w:ind w:left="426"/>
            </w:pPr>
            <w:r w:rsidRPr="00BD3058">
              <w:rPr>
                <w:b/>
                <w:i/>
                <w:spacing w:val="-2"/>
              </w:rPr>
              <w:t>серосодержащие:</w:t>
            </w:r>
          </w:p>
        </w:tc>
        <w:tc>
          <w:tcPr>
            <w:tcW w:w="2268" w:type="dxa"/>
          </w:tcPr>
          <w:p w:rsidR="00B620E5" w:rsidRPr="00BD3058" w:rsidRDefault="00B620E5" w:rsidP="004444A0">
            <w:pPr>
              <w:spacing w:before="0"/>
              <w:ind w:firstLine="0"/>
            </w:pPr>
          </w:p>
        </w:tc>
        <w:tc>
          <w:tcPr>
            <w:tcW w:w="1985" w:type="dxa"/>
          </w:tcPr>
          <w:p w:rsidR="00B620E5" w:rsidRPr="00BD3058" w:rsidRDefault="00B620E5" w:rsidP="004444A0">
            <w:pPr>
              <w:spacing w:before="0"/>
              <w:ind w:firstLine="0"/>
            </w:pPr>
          </w:p>
        </w:tc>
      </w:tr>
      <w:tr w:rsidR="00B620E5" w:rsidRPr="00BD3058" w:rsidTr="004444A0">
        <w:trPr>
          <w:jc w:val="center"/>
        </w:trPr>
        <w:tc>
          <w:tcPr>
            <w:tcW w:w="4786" w:type="dxa"/>
          </w:tcPr>
          <w:p w:rsidR="00B620E5" w:rsidRPr="00BD3058" w:rsidRDefault="00B620E5" w:rsidP="004444A0">
            <w:pPr>
              <w:spacing w:before="0"/>
              <w:ind w:firstLine="0"/>
            </w:pPr>
            <w:r w:rsidRPr="00BD3058">
              <w:rPr>
                <w:b/>
                <w:spacing w:val="-2"/>
              </w:rPr>
              <w:t xml:space="preserve">Ароматические: </w:t>
            </w:r>
          </w:p>
        </w:tc>
        <w:tc>
          <w:tcPr>
            <w:tcW w:w="2268" w:type="dxa"/>
          </w:tcPr>
          <w:p w:rsidR="00B620E5" w:rsidRPr="00BD3058" w:rsidRDefault="00B620E5" w:rsidP="004444A0">
            <w:pPr>
              <w:spacing w:before="0"/>
              <w:ind w:firstLine="0"/>
            </w:pPr>
          </w:p>
        </w:tc>
        <w:tc>
          <w:tcPr>
            <w:tcW w:w="1985" w:type="dxa"/>
          </w:tcPr>
          <w:p w:rsidR="00B620E5" w:rsidRPr="00BD3058" w:rsidRDefault="00B620E5" w:rsidP="004444A0">
            <w:pPr>
              <w:spacing w:before="0"/>
              <w:ind w:firstLine="0"/>
            </w:pPr>
          </w:p>
        </w:tc>
      </w:tr>
      <w:tr w:rsidR="00B620E5" w:rsidRPr="00BD3058" w:rsidTr="004444A0">
        <w:trPr>
          <w:jc w:val="center"/>
        </w:trPr>
        <w:tc>
          <w:tcPr>
            <w:tcW w:w="4786" w:type="dxa"/>
          </w:tcPr>
          <w:p w:rsidR="00B620E5" w:rsidRPr="00BD3058" w:rsidRDefault="00B620E5" w:rsidP="004444A0">
            <w:pPr>
              <w:spacing w:before="0"/>
              <w:ind w:firstLine="0"/>
            </w:pPr>
            <w:r w:rsidRPr="00BD3058">
              <w:rPr>
                <w:b/>
                <w:spacing w:val="-2"/>
              </w:rPr>
              <w:t>Гетероциклические:</w:t>
            </w:r>
          </w:p>
        </w:tc>
        <w:tc>
          <w:tcPr>
            <w:tcW w:w="2268" w:type="dxa"/>
          </w:tcPr>
          <w:p w:rsidR="00B620E5" w:rsidRPr="00BD3058" w:rsidRDefault="00B620E5" w:rsidP="004444A0">
            <w:pPr>
              <w:spacing w:before="0"/>
              <w:ind w:firstLine="0"/>
            </w:pPr>
          </w:p>
        </w:tc>
        <w:tc>
          <w:tcPr>
            <w:tcW w:w="1985" w:type="dxa"/>
          </w:tcPr>
          <w:p w:rsidR="00B620E5" w:rsidRPr="00BD3058" w:rsidRDefault="00B620E5" w:rsidP="004444A0">
            <w:pPr>
              <w:spacing w:before="0"/>
              <w:ind w:firstLine="0"/>
            </w:pPr>
          </w:p>
        </w:tc>
      </w:tr>
      <w:tr w:rsidR="00B620E5" w:rsidRPr="00BD3058" w:rsidTr="004444A0">
        <w:trPr>
          <w:jc w:val="center"/>
        </w:trPr>
        <w:tc>
          <w:tcPr>
            <w:tcW w:w="4786" w:type="dxa"/>
          </w:tcPr>
          <w:p w:rsidR="00B620E5" w:rsidRPr="00BD3058" w:rsidRDefault="00B620E5" w:rsidP="004444A0">
            <w:pPr>
              <w:spacing w:before="0"/>
              <w:ind w:firstLine="0"/>
              <w:rPr>
                <w:b/>
                <w:spacing w:val="-2"/>
              </w:rPr>
            </w:pPr>
            <w:r w:rsidRPr="00BD3058">
              <w:rPr>
                <w:b/>
                <w:spacing w:val="-2"/>
              </w:rPr>
              <w:t>Иминокислота:</w:t>
            </w:r>
          </w:p>
        </w:tc>
        <w:tc>
          <w:tcPr>
            <w:tcW w:w="2268" w:type="dxa"/>
          </w:tcPr>
          <w:p w:rsidR="00B620E5" w:rsidRPr="00BD3058" w:rsidRDefault="00B620E5" w:rsidP="004444A0">
            <w:pPr>
              <w:spacing w:before="0"/>
              <w:ind w:firstLine="0"/>
            </w:pPr>
          </w:p>
        </w:tc>
        <w:tc>
          <w:tcPr>
            <w:tcW w:w="1985" w:type="dxa"/>
          </w:tcPr>
          <w:p w:rsidR="00B620E5" w:rsidRPr="00BD3058" w:rsidRDefault="00B620E5" w:rsidP="004444A0">
            <w:pPr>
              <w:spacing w:before="0"/>
              <w:ind w:firstLine="0"/>
            </w:pPr>
          </w:p>
        </w:tc>
      </w:tr>
    </w:tbl>
    <w:p w:rsidR="00B620E5" w:rsidRDefault="00B620E5" w:rsidP="00B620E5">
      <w:pPr>
        <w:rPr>
          <w:sz w:val="32"/>
          <w:szCs w:val="32"/>
        </w:rPr>
      </w:pPr>
      <w:r w:rsidRPr="0053698E">
        <w:rPr>
          <w:sz w:val="32"/>
          <w:szCs w:val="32"/>
        </w:rPr>
        <w:t xml:space="preserve">4. Перечислите химические свойства аминокислот. </w:t>
      </w:r>
      <w:r>
        <w:rPr>
          <w:sz w:val="32"/>
          <w:szCs w:val="32"/>
        </w:rPr>
        <w:t>Какой характер среды формируется в водных растворах аминокислот: а) аспарагиновая кислота, б) лизин, в) валин.</w:t>
      </w:r>
    </w:p>
    <w:p w:rsidR="00535FCE" w:rsidRPr="00B620E5" w:rsidRDefault="00B620E5" w:rsidP="00B620E5">
      <w:r>
        <w:rPr>
          <w:sz w:val="32"/>
          <w:szCs w:val="32"/>
        </w:rPr>
        <w:t xml:space="preserve">5. </w:t>
      </w:r>
      <w:r w:rsidRPr="0053698E">
        <w:rPr>
          <w:sz w:val="32"/>
          <w:szCs w:val="32"/>
        </w:rPr>
        <w:t>Напишите реакцию образования трипептид</w:t>
      </w:r>
      <w:r>
        <w:rPr>
          <w:sz w:val="32"/>
          <w:szCs w:val="32"/>
        </w:rPr>
        <w:t>ов:  а)</w:t>
      </w:r>
      <w:r w:rsidRPr="0053698E">
        <w:rPr>
          <w:sz w:val="32"/>
          <w:szCs w:val="32"/>
        </w:rPr>
        <w:t xml:space="preserve"> </w:t>
      </w:r>
      <w:r>
        <w:rPr>
          <w:sz w:val="32"/>
          <w:szCs w:val="32"/>
        </w:rPr>
        <w:t>глици</w:t>
      </w:r>
      <w:r>
        <w:rPr>
          <w:sz w:val="32"/>
          <w:szCs w:val="32"/>
        </w:rPr>
        <w:t>л</w:t>
      </w:r>
      <w:r>
        <w:rPr>
          <w:sz w:val="32"/>
          <w:szCs w:val="32"/>
        </w:rPr>
        <w:t>аланил</w:t>
      </w:r>
      <w:r w:rsidRPr="00BD3058">
        <w:rPr>
          <w:sz w:val="32"/>
          <w:szCs w:val="32"/>
        </w:rPr>
        <w:t>цистеин</w:t>
      </w:r>
      <w:r>
        <w:rPr>
          <w:sz w:val="32"/>
          <w:szCs w:val="32"/>
        </w:rPr>
        <w:t>,  б) серилглицилфенилаланин, в) цистеилалани</w:t>
      </w:r>
      <w:r>
        <w:rPr>
          <w:sz w:val="32"/>
          <w:szCs w:val="32"/>
        </w:rPr>
        <w:t>л</w:t>
      </w:r>
      <w:r>
        <w:rPr>
          <w:sz w:val="32"/>
          <w:szCs w:val="32"/>
        </w:rPr>
        <w:t>серин.</w:t>
      </w:r>
      <w:bookmarkStart w:id="4" w:name="_GoBack"/>
      <w:bookmarkEnd w:id="4"/>
    </w:p>
    <w:sectPr w:rsidR="00535FCE" w:rsidRPr="00B620E5" w:rsidSect="006321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34B"/>
    <w:multiLevelType w:val="hybridMultilevel"/>
    <w:tmpl w:val="493A98DE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B824E7"/>
    <w:multiLevelType w:val="hybridMultilevel"/>
    <w:tmpl w:val="1C46E8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EF0682"/>
    <w:multiLevelType w:val="hybridMultilevel"/>
    <w:tmpl w:val="982413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086983"/>
    <w:multiLevelType w:val="hybridMultilevel"/>
    <w:tmpl w:val="9B741E4C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643792"/>
    <w:multiLevelType w:val="hybridMultilevel"/>
    <w:tmpl w:val="54769BC8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78278B"/>
    <w:multiLevelType w:val="hybridMultilevel"/>
    <w:tmpl w:val="7B7CD1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C23955"/>
    <w:multiLevelType w:val="hybridMultilevel"/>
    <w:tmpl w:val="FDFEAA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B17161"/>
    <w:multiLevelType w:val="hybridMultilevel"/>
    <w:tmpl w:val="8168D1FA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DC1302"/>
    <w:multiLevelType w:val="hybridMultilevel"/>
    <w:tmpl w:val="E4B215FA"/>
    <w:lvl w:ilvl="0" w:tplc="3CDAD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20451A"/>
    <w:multiLevelType w:val="hybridMultilevel"/>
    <w:tmpl w:val="7B9C7690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AE6060"/>
    <w:multiLevelType w:val="hybridMultilevel"/>
    <w:tmpl w:val="132A7E6A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34679F"/>
    <w:multiLevelType w:val="hybridMultilevel"/>
    <w:tmpl w:val="3E721948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4E48F9"/>
    <w:multiLevelType w:val="hybridMultilevel"/>
    <w:tmpl w:val="892AB7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D212AB"/>
    <w:multiLevelType w:val="hybridMultilevel"/>
    <w:tmpl w:val="71DA17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1F1F0D"/>
    <w:multiLevelType w:val="hybridMultilevel"/>
    <w:tmpl w:val="F4446828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E177E13"/>
    <w:multiLevelType w:val="hybridMultilevel"/>
    <w:tmpl w:val="7F0A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B0CE4"/>
    <w:multiLevelType w:val="hybridMultilevel"/>
    <w:tmpl w:val="6E4CEE0A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7">
    <w:nsid w:val="2D281178"/>
    <w:multiLevelType w:val="hybridMultilevel"/>
    <w:tmpl w:val="D2BAD080"/>
    <w:lvl w:ilvl="0" w:tplc="3CDAD352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">
    <w:nsid w:val="3137587E"/>
    <w:multiLevelType w:val="hybridMultilevel"/>
    <w:tmpl w:val="48042DD4"/>
    <w:lvl w:ilvl="0" w:tplc="0419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>
    <w:nsid w:val="31B52906"/>
    <w:multiLevelType w:val="hybridMultilevel"/>
    <w:tmpl w:val="0EF0743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23F5350"/>
    <w:multiLevelType w:val="hybridMultilevel"/>
    <w:tmpl w:val="EB3E6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56178F5"/>
    <w:multiLevelType w:val="hybridMultilevel"/>
    <w:tmpl w:val="25825D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5AD72FD"/>
    <w:multiLevelType w:val="hybridMultilevel"/>
    <w:tmpl w:val="2CC876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BF58E6"/>
    <w:multiLevelType w:val="hybridMultilevel"/>
    <w:tmpl w:val="61D80F36"/>
    <w:lvl w:ilvl="0" w:tplc="3CDAD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990DB5"/>
    <w:multiLevelType w:val="hybridMultilevel"/>
    <w:tmpl w:val="FDF8DF22"/>
    <w:lvl w:ilvl="0" w:tplc="0419000D">
      <w:start w:val="1"/>
      <w:numFmt w:val="bullet"/>
      <w:lvlText w:val=""/>
      <w:lvlJc w:val="left"/>
      <w:pPr>
        <w:ind w:left="14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5">
    <w:nsid w:val="3D3B47ED"/>
    <w:multiLevelType w:val="hybridMultilevel"/>
    <w:tmpl w:val="AEE2B7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0577D66"/>
    <w:multiLevelType w:val="hybridMultilevel"/>
    <w:tmpl w:val="24866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6417FBC"/>
    <w:multiLevelType w:val="hybridMultilevel"/>
    <w:tmpl w:val="259E7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470CD"/>
    <w:multiLevelType w:val="multilevel"/>
    <w:tmpl w:val="91AAA9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BDE4464"/>
    <w:multiLevelType w:val="hybridMultilevel"/>
    <w:tmpl w:val="05D2CA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DD64D6E"/>
    <w:multiLevelType w:val="multilevel"/>
    <w:tmpl w:val="9732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6CF07CA"/>
    <w:multiLevelType w:val="hybridMultilevel"/>
    <w:tmpl w:val="25BE61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402092"/>
    <w:multiLevelType w:val="hybridMultilevel"/>
    <w:tmpl w:val="8DA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B7FF9"/>
    <w:multiLevelType w:val="hybridMultilevel"/>
    <w:tmpl w:val="7D56EB80"/>
    <w:lvl w:ilvl="0" w:tplc="3CDAD35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EA33C90"/>
    <w:multiLevelType w:val="hybridMultilevel"/>
    <w:tmpl w:val="45DEBE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15767C9"/>
    <w:multiLevelType w:val="hybridMultilevel"/>
    <w:tmpl w:val="96D62754"/>
    <w:lvl w:ilvl="0" w:tplc="3CDAD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D92663"/>
    <w:multiLevelType w:val="hybridMultilevel"/>
    <w:tmpl w:val="954E6D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1B42C8"/>
    <w:multiLevelType w:val="multilevel"/>
    <w:tmpl w:val="6C5C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95A4147"/>
    <w:multiLevelType w:val="hybridMultilevel"/>
    <w:tmpl w:val="DCD0BE80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C726BDF"/>
    <w:multiLevelType w:val="hybridMultilevel"/>
    <w:tmpl w:val="B0486A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D6B445A"/>
    <w:multiLevelType w:val="hybridMultilevel"/>
    <w:tmpl w:val="EC2A87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A76F2A"/>
    <w:multiLevelType w:val="multilevel"/>
    <w:tmpl w:val="C42E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34"/>
  </w:num>
  <w:num w:numId="3">
    <w:abstractNumId w:val="20"/>
  </w:num>
  <w:num w:numId="4">
    <w:abstractNumId w:val="36"/>
  </w:num>
  <w:num w:numId="5">
    <w:abstractNumId w:val="40"/>
  </w:num>
  <w:num w:numId="6">
    <w:abstractNumId w:val="21"/>
  </w:num>
  <w:num w:numId="7">
    <w:abstractNumId w:val="25"/>
  </w:num>
  <w:num w:numId="8">
    <w:abstractNumId w:val="22"/>
  </w:num>
  <w:num w:numId="9">
    <w:abstractNumId w:val="6"/>
  </w:num>
  <w:num w:numId="10">
    <w:abstractNumId w:val="1"/>
  </w:num>
  <w:num w:numId="11">
    <w:abstractNumId w:val="31"/>
  </w:num>
  <w:num w:numId="12">
    <w:abstractNumId w:val="5"/>
  </w:num>
  <w:num w:numId="13">
    <w:abstractNumId w:val="2"/>
  </w:num>
  <w:num w:numId="14">
    <w:abstractNumId w:val="39"/>
  </w:num>
  <w:num w:numId="15">
    <w:abstractNumId w:val="16"/>
  </w:num>
  <w:num w:numId="16">
    <w:abstractNumId w:val="18"/>
  </w:num>
  <w:num w:numId="17">
    <w:abstractNumId w:val="24"/>
  </w:num>
  <w:num w:numId="18">
    <w:abstractNumId w:val="19"/>
  </w:num>
  <w:num w:numId="19">
    <w:abstractNumId w:val="13"/>
  </w:num>
  <w:num w:numId="20">
    <w:abstractNumId w:val="15"/>
  </w:num>
  <w:num w:numId="21">
    <w:abstractNumId w:val="32"/>
  </w:num>
  <w:num w:numId="22">
    <w:abstractNumId w:val="27"/>
  </w:num>
  <w:num w:numId="23">
    <w:abstractNumId w:val="12"/>
  </w:num>
  <w:num w:numId="24">
    <w:abstractNumId w:val="0"/>
  </w:num>
  <w:num w:numId="25">
    <w:abstractNumId w:val="17"/>
  </w:num>
  <w:num w:numId="26">
    <w:abstractNumId w:val="10"/>
  </w:num>
  <w:num w:numId="27">
    <w:abstractNumId w:val="3"/>
  </w:num>
  <w:num w:numId="28">
    <w:abstractNumId w:val="14"/>
  </w:num>
  <w:num w:numId="29">
    <w:abstractNumId w:val="38"/>
  </w:num>
  <w:num w:numId="30">
    <w:abstractNumId w:val="8"/>
  </w:num>
  <w:num w:numId="31">
    <w:abstractNumId w:val="35"/>
  </w:num>
  <w:num w:numId="32">
    <w:abstractNumId w:val="11"/>
  </w:num>
  <w:num w:numId="33">
    <w:abstractNumId w:val="30"/>
  </w:num>
  <w:num w:numId="34">
    <w:abstractNumId w:val="37"/>
  </w:num>
  <w:num w:numId="35">
    <w:abstractNumId w:val="41"/>
  </w:num>
  <w:num w:numId="36">
    <w:abstractNumId w:val="26"/>
  </w:num>
  <w:num w:numId="37">
    <w:abstractNumId w:val="33"/>
  </w:num>
  <w:num w:numId="38">
    <w:abstractNumId w:val="28"/>
  </w:num>
  <w:num w:numId="39">
    <w:abstractNumId w:val="7"/>
  </w:num>
  <w:num w:numId="40">
    <w:abstractNumId w:val="9"/>
  </w:num>
  <w:num w:numId="41">
    <w:abstractNumId w:val="2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06"/>
    <w:rsid w:val="000167C9"/>
    <w:rsid w:val="00260C9A"/>
    <w:rsid w:val="00432391"/>
    <w:rsid w:val="00535FCE"/>
    <w:rsid w:val="00632106"/>
    <w:rsid w:val="009D5D46"/>
    <w:rsid w:val="00B620E5"/>
    <w:rsid w:val="00B66758"/>
    <w:rsid w:val="00BC3D32"/>
    <w:rsid w:val="00C35914"/>
    <w:rsid w:val="00D6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06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32106"/>
    <w:pPr>
      <w:spacing w:after="120"/>
      <w:ind w:firstLine="0"/>
      <w:jc w:val="center"/>
      <w:outlineLvl w:val="0"/>
    </w:pPr>
    <w:rPr>
      <w:b/>
      <w:sz w:val="36"/>
      <w:szCs w:val="36"/>
    </w:rPr>
  </w:style>
  <w:style w:type="paragraph" w:styleId="2">
    <w:name w:val="heading 2"/>
    <w:basedOn w:val="1"/>
    <w:next w:val="a"/>
    <w:link w:val="20"/>
    <w:unhideWhenUsed/>
    <w:qFormat/>
    <w:rsid w:val="00632106"/>
    <w:pPr>
      <w:outlineLvl w:val="1"/>
    </w:pPr>
  </w:style>
  <w:style w:type="paragraph" w:styleId="3">
    <w:name w:val="heading 3"/>
    <w:basedOn w:val="4"/>
    <w:next w:val="a"/>
    <w:link w:val="30"/>
    <w:qFormat/>
    <w:rsid w:val="00632106"/>
    <w:pPr>
      <w:spacing w:before="0" w:after="0"/>
      <w:outlineLvl w:val="2"/>
    </w:pPr>
  </w:style>
  <w:style w:type="paragraph" w:styleId="4">
    <w:name w:val="heading 4"/>
    <w:basedOn w:val="a"/>
    <w:next w:val="a"/>
    <w:link w:val="40"/>
    <w:unhideWhenUsed/>
    <w:qFormat/>
    <w:rsid w:val="00632106"/>
    <w:pPr>
      <w:keepNext/>
      <w:keepLines/>
      <w:spacing w:after="120"/>
      <w:ind w:firstLine="0"/>
      <w:jc w:val="center"/>
      <w:outlineLvl w:val="3"/>
    </w:pPr>
    <w:rPr>
      <w:rFonts w:eastAsiaTheme="majorEastAsia"/>
      <w:b/>
      <w:bCs/>
      <w:iCs/>
      <w:color w:val="000000" w:themeColor="text1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1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2106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167C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016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67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210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63210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632106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2106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3210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32106"/>
    <w:rPr>
      <w:b/>
      <w:bCs/>
    </w:rPr>
  </w:style>
  <w:style w:type="table" w:styleId="a8">
    <w:name w:val="Table Grid"/>
    <w:basedOn w:val="a1"/>
    <w:uiPriority w:val="59"/>
    <w:rsid w:val="00632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32106"/>
    <w:rPr>
      <w:color w:val="808080"/>
    </w:rPr>
  </w:style>
  <w:style w:type="paragraph" w:styleId="aa">
    <w:name w:val="Balloon Text"/>
    <w:basedOn w:val="a"/>
    <w:link w:val="ab"/>
    <w:uiPriority w:val="99"/>
    <w:unhideWhenUsed/>
    <w:rsid w:val="006321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3210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321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6321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"/>
    <w:link w:val="af1"/>
    <w:uiPriority w:val="99"/>
    <w:unhideWhenUsed/>
    <w:rsid w:val="0063210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632106"/>
    <w:rPr>
      <w:vertAlign w:val="superscript"/>
    </w:rPr>
  </w:style>
  <w:style w:type="character" w:styleId="af3">
    <w:name w:val="Hyperlink"/>
    <w:basedOn w:val="a0"/>
    <w:uiPriority w:val="99"/>
    <w:unhideWhenUsed/>
    <w:rsid w:val="00632106"/>
    <w:rPr>
      <w:color w:val="0563C1" w:themeColor="hyperlink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632106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left="426" w:firstLine="0"/>
    </w:pPr>
    <w:rPr>
      <w:rFonts w:ascii="Times New Roman Полужирный" w:hAnsi="Times New Roman Полужирный"/>
      <w:noProof/>
      <w:spacing w:val="-6"/>
    </w:rPr>
  </w:style>
  <w:style w:type="paragraph" w:customStyle="1" w:styleId="Default">
    <w:name w:val="Default"/>
    <w:rsid w:val="00632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Body Text Indent"/>
    <w:basedOn w:val="a"/>
    <w:link w:val="af6"/>
    <w:rsid w:val="00632106"/>
    <w:pPr>
      <w:spacing w:before="0" w:line="288" w:lineRule="auto"/>
    </w:pPr>
  </w:style>
  <w:style w:type="character" w:customStyle="1" w:styleId="af6">
    <w:name w:val="Основной текст с отступом Знак"/>
    <w:basedOn w:val="a0"/>
    <w:link w:val="af5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">
    <w:name w:val="norm"/>
    <w:basedOn w:val="a"/>
    <w:rsid w:val="0063210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left="851" w:hanging="134"/>
    </w:pPr>
  </w:style>
  <w:style w:type="paragraph" w:styleId="af7">
    <w:name w:val="Body Text"/>
    <w:basedOn w:val="a"/>
    <w:link w:val="af8"/>
    <w:rsid w:val="00632106"/>
    <w:pPr>
      <w:spacing w:before="0" w:line="288" w:lineRule="auto"/>
      <w:ind w:firstLine="0"/>
    </w:pPr>
    <w:rPr>
      <w:i/>
    </w:rPr>
  </w:style>
  <w:style w:type="character" w:customStyle="1" w:styleId="af8">
    <w:name w:val="Основной текст Знак"/>
    <w:basedOn w:val="a0"/>
    <w:link w:val="af7"/>
    <w:rsid w:val="0063210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22">
    <w:name w:val="Body Text Indent 2"/>
    <w:basedOn w:val="a"/>
    <w:link w:val="23"/>
    <w:rsid w:val="00632106"/>
    <w:pPr>
      <w:spacing w:before="0" w:line="288" w:lineRule="auto"/>
      <w:ind w:firstLine="720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html">
    <w:name w:val="texhtml"/>
    <w:basedOn w:val="a0"/>
    <w:rsid w:val="00632106"/>
  </w:style>
  <w:style w:type="paragraph" w:customStyle="1" w:styleId="19">
    <w:name w:val="стиль19"/>
    <w:basedOn w:val="a"/>
    <w:rsid w:val="00632106"/>
    <w:pPr>
      <w:spacing w:before="100" w:beforeAutospacing="1" w:after="100" w:afterAutospacing="1"/>
      <w:ind w:firstLine="0"/>
      <w:jc w:val="left"/>
    </w:pPr>
    <w:rPr>
      <w:rFonts w:ascii="Arial" w:hAnsi="Arial" w:cs="Arial"/>
      <w:sz w:val="19"/>
      <w:szCs w:val="19"/>
    </w:rPr>
  </w:style>
  <w:style w:type="character" w:customStyle="1" w:styleId="231">
    <w:name w:val="стиль231"/>
    <w:basedOn w:val="a0"/>
    <w:rsid w:val="00632106"/>
    <w:rPr>
      <w:rFonts w:ascii="Verdana" w:hAnsi="Verdana" w:hint="default"/>
      <w:sz w:val="16"/>
      <w:szCs w:val="16"/>
    </w:rPr>
  </w:style>
  <w:style w:type="paragraph" w:customStyle="1" w:styleId="230">
    <w:name w:val="стиль23"/>
    <w:basedOn w:val="a"/>
    <w:rsid w:val="00632106"/>
    <w:pPr>
      <w:spacing w:before="100" w:beforeAutospacing="1" w:after="100" w:afterAutospacing="1"/>
      <w:ind w:firstLine="0"/>
      <w:jc w:val="left"/>
    </w:pPr>
    <w:rPr>
      <w:rFonts w:ascii="Verdana" w:hAnsi="Verdana"/>
      <w:sz w:val="16"/>
      <w:szCs w:val="16"/>
    </w:rPr>
  </w:style>
  <w:style w:type="character" w:styleId="af9">
    <w:name w:val="page number"/>
    <w:basedOn w:val="a0"/>
    <w:rsid w:val="00632106"/>
  </w:style>
  <w:style w:type="paragraph" w:customStyle="1" w:styleId="12">
    <w:name w:val="Обычный1"/>
    <w:rsid w:val="0063210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">
    <w:name w:val="norma"/>
    <w:basedOn w:val="a"/>
    <w:rsid w:val="00632106"/>
    <w:pPr>
      <w:spacing w:before="131" w:after="131" w:line="288" w:lineRule="auto"/>
      <w:ind w:left="218" w:right="393" w:firstLine="465"/>
    </w:pPr>
    <w:rPr>
      <w:rFonts w:ascii="Arial" w:hAnsi="Arial" w:cs="Arial"/>
      <w:sz w:val="24"/>
      <w:szCs w:val="24"/>
    </w:rPr>
  </w:style>
  <w:style w:type="paragraph" w:customStyle="1" w:styleId="numer">
    <w:name w:val="numer"/>
    <w:basedOn w:val="a"/>
    <w:rsid w:val="00632106"/>
    <w:pPr>
      <w:spacing w:before="87" w:after="87" w:line="288" w:lineRule="auto"/>
      <w:ind w:left="524" w:right="393" w:hanging="305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32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21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rsid w:val="00632106"/>
    <w:pPr>
      <w:spacing w:before="0"/>
      <w:ind w:firstLine="0"/>
      <w:jc w:val="left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rsid w:val="00632106"/>
    <w:rPr>
      <w:vertAlign w:val="superscript"/>
    </w:rPr>
  </w:style>
  <w:style w:type="character" w:styleId="afd">
    <w:name w:val="Emphasis"/>
    <w:basedOn w:val="a0"/>
    <w:uiPriority w:val="20"/>
    <w:qFormat/>
    <w:rsid w:val="00632106"/>
    <w:rPr>
      <w:i/>
      <w:iCs/>
    </w:rPr>
  </w:style>
  <w:style w:type="character" w:styleId="afe">
    <w:name w:val="FollowedHyperlink"/>
    <w:basedOn w:val="a0"/>
    <w:rsid w:val="00632106"/>
    <w:rPr>
      <w:color w:val="954F72" w:themeColor="followedHyperlink"/>
      <w:u w:val="single"/>
    </w:rPr>
  </w:style>
  <w:style w:type="character" w:customStyle="1" w:styleId="noprint">
    <w:name w:val="noprint"/>
    <w:basedOn w:val="a0"/>
    <w:rsid w:val="00632106"/>
  </w:style>
  <w:style w:type="character" w:customStyle="1" w:styleId="citation">
    <w:name w:val="citation"/>
    <w:basedOn w:val="a0"/>
    <w:rsid w:val="00632106"/>
  </w:style>
  <w:style w:type="character" w:customStyle="1" w:styleId="st">
    <w:name w:val="st"/>
    <w:basedOn w:val="a0"/>
    <w:rsid w:val="00632106"/>
  </w:style>
  <w:style w:type="character" w:customStyle="1" w:styleId="w">
    <w:name w:val="w"/>
    <w:basedOn w:val="a0"/>
    <w:rsid w:val="00632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06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32106"/>
    <w:pPr>
      <w:spacing w:after="120"/>
      <w:ind w:firstLine="0"/>
      <w:jc w:val="center"/>
      <w:outlineLvl w:val="0"/>
    </w:pPr>
    <w:rPr>
      <w:b/>
      <w:sz w:val="36"/>
      <w:szCs w:val="36"/>
    </w:rPr>
  </w:style>
  <w:style w:type="paragraph" w:styleId="2">
    <w:name w:val="heading 2"/>
    <w:basedOn w:val="1"/>
    <w:next w:val="a"/>
    <w:link w:val="20"/>
    <w:unhideWhenUsed/>
    <w:qFormat/>
    <w:rsid w:val="00632106"/>
    <w:pPr>
      <w:outlineLvl w:val="1"/>
    </w:pPr>
  </w:style>
  <w:style w:type="paragraph" w:styleId="3">
    <w:name w:val="heading 3"/>
    <w:basedOn w:val="4"/>
    <w:next w:val="a"/>
    <w:link w:val="30"/>
    <w:qFormat/>
    <w:rsid w:val="00632106"/>
    <w:pPr>
      <w:spacing w:before="0" w:after="0"/>
      <w:outlineLvl w:val="2"/>
    </w:pPr>
  </w:style>
  <w:style w:type="paragraph" w:styleId="4">
    <w:name w:val="heading 4"/>
    <w:basedOn w:val="a"/>
    <w:next w:val="a"/>
    <w:link w:val="40"/>
    <w:unhideWhenUsed/>
    <w:qFormat/>
    <w:rsid w:val="00632106"/>
    <w:pPr>
      <w:keepNext/>
      <w:keepLines/>
      <w:spacing w:after="120"/>
      <w:ind w:firstLine="0"/>
      <w:jc w:val="center"/>
      <w:outlineLvl w:val="3"/>
    </w:pPr>
    <w:rPr>
      <w:rFonts w:eastAsiaTheme="majorEastAsia"/>
      <w:b/>
      <w:bCs/>
      <w:iCs/>
      <w:color w:val="000000" w:themeColor="text1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1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2106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167C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016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67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210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63210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632106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2106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3210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32106"/>
    <w:rPr>
      <w:b/>
      <w:bCs/>
    </w:rPr>
  </w:style>
  <w:style w:type="table" w:styleId="a8">
    <w:name w:val="Table Grid"/>
    <w:basedOn w:val="a1"/>
    <w:uiPriority w:val="59"/>
    <w:rsid w:val="00632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32106"/>
    <w:rPr>
      <w:color w:val="808080"/>
    </w:rPr>
  </w:style>
  <w:style w:type="paragraph" w:styleId="aa">
    <w:name w:val="Balloon Text"/>
    <w:basedOn w:val="a"/>
    <w:link w:val="ab"/>
    <w:uiPriority w:val="99"/>
    <w:unhideWhenUsed/>
    <w:rsid w:val="006321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3210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321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6321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"/>
    <w:link w:val="af1"/>
    <w:uiPriority w:val="99"/>
    <w:unhideWhenUsed/>
    <w:rsid w:val="0063210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632106"/>
    <w:rPr>
      <w:vertAlign w:val="superscript"/>
    </w:rPr>
  </w:style>
  <w:style w:type="character" w:styleId="af3">
    <w:name w:val="Hyperlink"/>
    <w:basedOn w:val="a0"/>
    <w:uiPriority w:val="99"/>
    <w:unhideWhenUsed/>
    <w:rsid w:val="00632106"/>
    <w:rPr>
      <w:color w:val="0563C1" w:themeColor="hyperlink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632106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left="426" w:firstLine="0"/>
    </w:pPr>
    <w:rPr>
      <w:rFonts w:ascii="Times New Roman Полужирный" w:hAnsi="Times New Roman Полужирный"/>
      <w:noProof/>
      <w:spacing w:val="-6"/>
    </w:rPr>
  </w:style>
  <w:style w:type="paragraph" w:customStyle="1" w:styleId="Default">
    <w:name w:val="Default"/>
    <w:rsid w:val="00632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Body Text Indent"/>
    <w:basedOn w:val="a"/>
    <w:link w:val="af6"/>
    <w:rsid w:val="00632106"/>
    <w:pPr>
      <w:spacing w:before="0" w:line="288" w:lineRule="auto"/>
    </w:pPr>
  </w:style>
  <w:style w:type="character" w:customStyle="1" w:styleId="af6">
    <w:name w:val="Основной текст с отступом Знак"/>
    <w:basedOn w:val="a0"/>
    <w:link w:val="af5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">
    <w:name w:val="norm"/>
    <w:basedOn w:val="a"/>
    <w:rsid w:val="0063210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left="851" w:hanging="134"/>
    </w:pPr>
  </w:style>
  <w:style w:type="paragraph" w:styleId="af7">
    <w:name w:val="Body Text"/>
    <w:basedOn w:val="a"/>
    <w:link w:val="af8"/>
    <w:rsid w:val="00632106"/>
    <w:pPr>
      <w:spacing w:before="0" w:line="288" w:lineRule="auto"/>
      <w:ind w:firstLine="0"/>
    </w:pPr>
    <w:rPr>
      <w:i/>
    </w:rPr>
  </w:style>
  <w:style w:type="character" w:customStyle="1" w:styleId="af8">
    <w:name w:val="Основной текст Знак"/>
    <w:basedOn w:val="a0"/>
    <w:link w:val="af7"/>
    <w:rsid w:val="0063210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22">
    <w:name w:val="Body Text Indent 2"/>
    <w:basedOn w:val="a"/>
    <w:link w:val="23"/>
    <w:rsid w:val="00632106"/>
    <w:pPr>
      <w:spacing w:before="0" w:line="288" w:lineRule="auto"/>
      <w:ind w:firstLine="720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html">
    <w:name w:val="texhtml"/>
    <w:basedOn w:val="a0"/>
    <w:rsid w:val="00632106"/>
  </w:style>
  <w:style w:type="paragraph" w:customStyle="1" w:styleId="19">
    <w:name w:val="стиль19"/>
    <w:basedOn w:val="a"/>
    <w:rsid w:val="00632106"/>
    <w:pPr>
      <w:spacing w:before="100" w:beforeAutospacing="1" w:after="100" w:afterAutospacing="1"/>
      <w:ind w:firstLine="0"/>
      <w:jc w:val="left"/>
    </w:pPr>
    <w:rPr>
      <w:rFonts w:ascii="Arial" w:hAnsi="Arial" w:cs="Arial"/>
      <w:sz w:val="19"/>
      <w:szCs w:val="19"/>
    </w:rPr>
  </w:style>
  <w:style w:type="character" w:customStyle="1" w:styleId="231">
    <w:name w:val="стиль231"/>
    <w:basedOn w:val="a0"/>
    <w:rsid w:val="00632106"/>
    <w:rPr>
      <w:rFonts w:ascii="Verdana" w:hAnsi="Verdana" w:hint="default"/>
      <w:sz w:val="16"/>
      <w:szCs w:val="16"/>
    </w:rPr>
  </w:style>
  <w:style w:type="paragraph" w:customStyle="1" w:styleId="230">
    <w:name w:val="стиль23"/>
    <w:basedOn w:val="a"/>
    <w:rsid w:val="00632106"/>
    <w:pPr>
      <w:spacing w:before="100" w:beforeAutospacing="1" w:after="100" w:afterAutospacing="1"/>
      <w:ind w:firstLine="0"/>
      <w:jc w:val="left"/>
    </w:pPr>
    <w:rPr>
      <w:rFonts w:ascii="Verdana" w:hAnsi="Verdana"/>
      <w:sz w:val="16"/>
      <w:szCs w:val="16"/>
    </w:rPr>
  </w:style>
  <w:style w:type="character" w:styleId="af9">
    <w:name w:val="page number"/>
    <w:basedOn w:val="a0"/>
    <w:rsid w:val="00632106"/>
  </w:style>
  <w:style w:type="paragraph" w:customStyle="1" w:styleId="12">
    <w:name w:val="Обычный1"/>
    <w:rsid w:val="0063210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">
    <w:name w:val="norma"/>
    <w:basedOn w:val="a"/>
    <w:rsid w:val="00632106"/>
    <w:pPr>
      <w:spacing w:before="131" w:after="131" w:line="288" w:lineRule="auto"/>
      <w:ind w:left="218" w:right="393" w:firstLine="465"/>
    </w:pPr>
    <w:rPr>
      <w:rFonts w:ascii="Arial" w:hAnsi="Arial" w:cs="Arial"/>
      <w:sz w:val="24"/>
      <w:szCs w:val="24"/>
    </w:rPr>
  </w:style>
  <w:style w:type="paragraph" w:customStyle="1" w:styleId="numer">
    <w:name w:val="numer"/>
    <w:basedOn w:val="a"/>
    <w:rsid w:val="00632106"/>
    <w:pPr>
      <w:spacing w:before="87" w:after="87" w:line="288" w:lineRule="auto"/>
      <w:ind w:left="524" w:right="393" w:hanging="305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32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21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rsid w:val="00632106"/>
    <w:pPr>
      <w:spacing w:before="0"/>
      <w:ind w:firstLine="0"/>
      <w:jc w:val="left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rsid w:val="00632106"/>
    <w:rPr>
      <w:vertAlign w:val="superscript"/>
    </w:rPr>
  </w:style>
  <w:style w:type="character" w:styleId="afd">
    <w:name w:val="Emphasis"/>
    <w:basedOn w:val="a0"/>
    <w:uiPriority w:val="20"/>
    <w:qFormat/>
    <w:rsid w:val="00632106"/>
    <w:rPr>
      <w:i/>
      <w:iCs/>
    </w:rPr>
  </w:style>
  <w:style w:type="character" w:styleId="afe">
    <w:name w:val="FollowedHyperlink"/>
    <w:basedOn w:val="a0"/>
    <w:rsid w:val="00632106"/>
    <w:rPr>
      <w:color w:val="954F72" w:themeColor="followedHyperlink"/>
      <w:u w:val="single"/>
    </w:rPr>
  </w:style>
  <w:style w:type="character" w:customStyle="1" w:styleId="noprint">
    <w:name w:val="noprint"/>
    <w:basedOn w:val="a0"/>
    <w:rsid w:val="00632106"/>
  </w:style>
  <w:style w:type="character" w:customStyle="1" w:styleId="citation">
    <w:name w:val="citation"/>
    <w:basedOn w:val="a0"/>
    <w:rsid w:val="00632106"/>
  </w:style>
  <w:style w:type="character" w:customStyle="1" w:styleId="st">
    <w:name w:val="st"/>
    <w:basedOn w:val="a0"/>
    <w:rsid w:val="00632106"/>
  </w:style>
  <w:style w:type="character" w:customStyle="1" w:styleId="w">
    <w:name w:val="w"/>
    <w:basedOn w:val="a0"/>
    <w:rsid w:val="00632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1609</Words>
  <Characters>9177</Characters>
  <Application>Microsoft Office Word</Application>
  <DocSecurity>0</DocSecurity>
  <Lines>76</Lines>
  <Paragraphs>21</Paragraphs>
  <ScaleCrop>false</ScaleCrop>
  <Company/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perov</dc:creator>
  <cp:lastModifiedBy>perov</cp:lastModifiedBy>
  <cp:revision>2</cp:revision>
  <dcterms:created xsi:type="dcterms:W3CDTF">2023-01-12T13:37:00Z</dcterms:created>
  <dcterms:modified xsi:type="dcterms:W3CDTF">2023-01-12T13:37:00Z</dcterms:modified>
</cp:coreProperties>
</file>